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81087B" w:rsidP="0069685B">
      <w:pPr>
        <w:rPr>
          <w:b/>
          <w:sz w:val="28"/>
        </w:rPr>
      </w:pPr>
      <w:r>
        <w:rPr>
          <w:b/>
          <w:sz w:val="28"/>
        </w:rPr>
        <w:t>CONVOCATORIA</w:t>
      </w:r>
      <w:r w:rsidR="00741419">
        <w:rPr>
          <w:b/>
          <w:sz w:val="28"/>
        </w:rPr>
        <w:t xml:space="preserve"> DE PRENS</w:t>
      </w:r>
      <w:r w:rsidR="00CC523F">
        <w:rPr>
          <w:b/>
          <w:sz w:val="28"/>
        </w:rPr>
        <w:t>A</w:t>
      </w:r>
    </w:p>
    <w:p w:rsidR="000A0FBC" w:rsidRPr="000A0FBC" w:rsidRDefault="00C02D0E" w:rsidP="00C02D0E">
      <w:pPr>
        <w:jc w:val="center"/>
        <w:rPr>
          <w:b/>
          <w:sz w:val="28"/>
        </w:rPr>
      </w:pPr>
      <w:r>
        <w:rPr>
          <w:b/>
          <w:sz w:val="28"/>
        </w:rPr>
        <w:t>La Consejera de Igualdad, Salud y Políticas Sociales celebra</w:t>
      </w:r>
      <w:r w:rsidR="00E643AE">
        <w:rPr>
          <w:b/>
          <w:sz w:val="28"/>
        </w:rPr>
        <w:t>rá</w:t>
      </w:r>
      <w:r>
        <w:rPr>
          <w:b/>
          <w:sz w:val="28"/>
        </w:rPr>
        <w:t xml:space="preserve"> el 150 aniversario del Colegio de Enfermería de Sevilla </w:t>
      </w:r>
    </w:p>
    <w:p w:rsidR="001E2FC9" w:rsidRDefault="001E2FC9" w:rsidP="001E2FC9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 w:rsidRPr="00706B4C">
        <w:rPr>
          <w:b/>
          <w:sz w:val="24"/>
        </w:rPr>
        <w:t xml:space="preserve">La visita tendrá lugar </w:t>
      </w:r>
      <w:r w:rsidR="005E3EC8">
        <w:rPr>
          <w:b/>
          <w:sz w:val="24"/>
        </w:rPr>
        <w:t>mañana (</w:t>
      </w:r>
      <w:r w:rsidRPr="00706B4C">
        <w:rPr>
          <w:b/>
          <w:sz w:val="24"/>
        </w:rPr>
        <w:t>15 de diciembre</w:t>
      </w:r>
      <w:r w:rsidR="005E3EC8">
        <w:rPr>
          <w:b/>
          <w:sz w:val="24"/>
        </w:rPr>
        <w:t>)</w:t>
      </w:r>
      <w:r w:rsidRPr="00706B4C">
        <w:rPr>
          <w:b/>
          <w:sz w:val="24"/>
        </w:rPr>
        <w:t xml:space="preserve"> a las 18 hora</w:t>
      </w:r>
      <w:r>
        <w:rPr>
          <w:b/>
          <w:sz w:val="24"/>
        </w:rPr>
        <w:t>s</w:t>
      </w:r>
    </w:p>
    <w:p w:rsidR="00CC523F" w:rsidRPr="001E2FC9" w:rsidRDefault="001E2FC9" w:rsidP="001E2FC9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Se proyectará un vídeo en homenaje a los profesionales de enfermería</w:t>
      </w:r>
    </w:p>
    <w:p w:rsidR="008003D4" w:rsidRPr="008003D4" w:rsidRDefault="008003D4" w:rsidP="008003D4">
      <w:p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</w:p>
    <w:p w:rsidR="00CC523F" w:rsidRDefault="00CA3DC7" w:rsidP="0077025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C82770">
        <w:rPr>
          <w:rFonts w:cstheme="minorHAnsi"/>
          <w:b/>
          <w:bCs/>
          <w:iCs/>
        </w:rPr>
        <w:t>14</w:t>
      </w:r>
      <w:r w:rsidRPr="00B53C59">
        <w:rPr>
          <w:rFonts w:cstheme="minorHAnsi"/>
          <w:b/>
          <w:bCs/>
          <w:iCs/>
        </w:rPr>
        <w:t xml:space="preserve"> de</w:t>
      </w:r>
      <w:r w:rsidR="00613F58">
        <w:rPr>
          <w:rFonts w:cstheme="minorHAnsi"/>
          <w:b/>
          <w:bCs/>
          <w:iCs/>
        </w:rPr>
        <w:t xml:space="preserve"> diciembre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EF7261">
        <w:rPr>
          <w:rFonts w:cstheme="minorHAnsi"/>
          <w:b/>
          <w:bCs/>
          <w:iCs/>
        </w:rPr>
        <w:t>4</w:t>
      </w:r>
      <w:r w:rsidR="00CC523F" w:rsidRPr="00B53C59">
        <w:rPr>
          <w:rFonts w:cstheme="minorHAnsi"/>
          <w:bCs/>
          <w:iCs/>
        </w:rPr>
        <w:t xml:space="preserve">. </w:t>
      </w:r>
    </w:p>
    <w:p w:rsidR="00543330" w:rsidRPr="00B53C59" w:rsidRDefault="00543330" w:rsidP="0077025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613F58" w:rsidRDefault="00613F58" w:rsidP="00613F58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 consejera de Igual</w:t>
      </w:r>
      <w:r w:rsidR="00381F8E">
        <w:rPr>
          <w:rFonts w:cstheme="minorHAnsi"/>
        </w:rPr>
        <w:t>dad</w:t>
      </w:r>
      <w:r>
        <w:rPr>
          <w:rFonts w:cstheme="minorHAnsi"/>
        </w:rPr>
        <w:t>, Salud y Políticas Sociales</w:t>
      </w:r>
      <w:r w:rsidR="00C02D0E">
        <w:rPr>
          <w:rFonts w:cstheme="minorHAnsi"/>
        </w:rPr>
        <w:t xml:space="preserve"> de la Junta de Andalucía</w:t>
      </w:r>
      <w:r>
        <w:rPr>
          <w:rFonts w:cstheme="minorHAnsi"/>
        </w:rPr>
        <w:t>, María José Sánchez Rubio, visitará el próximo lunes 15 de diciembre</w:t>
      </w:r>
      <w:r w:rsidR="00D37F2A">
        <w:rPr>
          <w:rFonts w:cstheme="minorHAnsi"/>
        </w:rPr>
        <w:t xml:space="preserve"> a las 18 horas</w:t>
      </w:r>
      <w:r>
        <w:rPr>
          <w:rFonts w:cstheme="minorHAnsi"/>
        </w:rPr>
        <w:t xml:space="preserve"> el Excelentísimo Colegio Oficial de Enfermería de Se</w:t>
      </w:r>
      <w:r w:rsidR="00C02D0E">
        <w:rPr>
          <w:rFonts w:cstheme="minorHAnsi"/>
        </w:rPr>
        <w:t>villa. El motivo de esta cita</w:t>
      </w:r>
      <w:r>
        <w:rPr>
          <w:rFonts w:cstheme="minorHAnsi"/>
        </w:rPr>
        <w:t xml:space="preserve"> institucional será acercarse a una profesión, la enfermera, cuyo colegio profesional cumplió </w:t>
      </w:r>
      <w:r w:rsidR="00C02D0E">
        <w:rPr>
          <w:rFonts w:cstheme="minorHAnsi"/>
        </w:rPr>
        <w:t>150 años el 27 de septiembre</w:t>
      </w:r>
      <w:r w:rsidR="00C32DC4">
        <w:rPr>
          <w:rFonts w:cstheme="minorHAnsi"/>
        </w:rPr>
        <w:t>. El mismo se fundó e</w:t>
      </w:r>
      <w:r>
        <w:rPr>
          <w:rFonts w:cstheme="minorHAnsi"/>
        </w:rPr>
        <w:t>n 1864</w:t>
      </w:r>
      <w:r w:rsidR="00C32DC4">
        <w:rPr>
          <w:rFonts w:cstheme="minorHAnsi"/>
        </w:rPr>
        <w:t xml:space="preserve"> bajo la denominación de </w:t>
      </w:r>
      <w:r w:rsidR="00C32DC4" w:rsidRPr="00E1715E">
        <w:rPr>
          <w:rFonts w:ascii="Calibri" w:hAnsi="Calibri" w:cs="Calibri"/>
          <w:spacing w:val="4"/>
          <w:lang w:val="es-ES_tradnl" w:eastAsia="es-ES_tradnl"/>
        </w:rPr>
        <w:t>Colegio de Sangradore</w:t>
      </w:r>
      <w:r w:rsidR="00C32DC4">
        <w:rPr>
          <w:rFonts w:ascii="Calibri" w:hAnsi="Calibri" w:cs="Calibri"/>
          <w:spacing w:val="4"/>
          <w:lang w:val="es-ES_tradnl" w:eastAsia="es-ES_tradnl"/>
        </w:rPr>
        <w:t>s y Practicantes de Sevilla</w:t>
      </w:r>
      <w:r w:rsidR="00C32DC4">
        <w:rPr>
          <w:rFonts w:cstheme="minorHAnsi"/>
        </w:rPr>
        <w:t xml:space="preserve">, posicionándose </w:t>
      </w:r>
      <w:r>
        <w:rPr>
          <w:rFonts w:cstheme="minorHAnsi"/>
        </w:rPr>
        <w:t>así como el colegio profe</w:t>
      </w:r>
      <w:r w:rsidR="008B44D3">
        <w:rPr>
          <w:rFonts w:cstheme="minorHAnsi"/>
        </w:rPr>
        <w:t>sional de enfermería más longevo</w:t>
      </w:r>
      <w:r w:rsidR="00C02D0E">
        <w:rPr>
          <w:rFonts w:cstheme="minorHAnsi"/>
        </w:rPr>
        <w:t xml:space="preserve"> de</w:t>
      </w:r>
      <w:r>
        <w:rPr>
          <w:rFonts w:cstheme="minorHAnsi"/>
        </w:rPr>
        <w:t xml:space="preserve"> todo el territorio nacional.</w:t>
      </w:r>
    </w:p>
    <w:p w:rsidR="008B44D3" w:rsidRDefault="008B44D3" w:rsidP="008B44D3">
      <w:pPr>
        <w:tabs>
          <w:tab w:val="num" w:pos="2160"/>
        </w:tabs>
        <w:spacing w:after="0" w:line="240" w:lineRule="auto"/>
        <w:jc w:val="both"/>
      </w:pPr>
    </w:p>
    <w:p w:rsidR="008B44D3" w:rsidRDefault="008B44D3" w:rsidP="008B44D3">
      <w:pPr>
        <w:tabs>
          <w:tab w:val="num" w:pos="2160"/>
        </w:tabs>
        <w:spacing w:after="0" w:line="240" w:lineRule="auto"/>
        <w:jc w:val="both"/>
      </w:pPr>
      <w:r>
        <w:t>El presidente del Colegio de Enfermería de Sevilla, José Mª Rueda Segura</w:t>
      </w:r>
      <w:r w:rsidR="00C32DC4">
        <w:t xml:space="preserve">, acompañado de su </w:t>
      </w:r>
      <w:r w:rsidR="00C02D0E">
        <w:t>Junta Directiva, dedicará una visita guiada a la consejera</w:t>
      </w:r>
      <w:r w:rsidR="00C32DC4">
        <w:t xml:space="preserve"> por las instalaciones de la sede</w:t>
      </w:r>
      <w:r w:rsidR="00C02D0E">
        <w:t xml:space="preserve">, le hará entrega </w:t>
      </w:r>
      <w:r>
        <w:t xml:space="preserve">de los primeros estatutos de la entidad colegial que datan de 1864 y tendrá lugar la proyección de un vídeo como homenaje a los profesionales </w:t>
      </w:r>
      <w:r w:rsidR="00C32DC4">
        <w:t xml:space="preserve">sanitarios </w:t>
      </w:r>
      <w:r>
        <w:t>de enfermería.</w:t>
      </w:r>
      <w:r w:rsidR="00E643AE">
        <w:t xml:space="preserve"> Según Rueda Segura, "p</w:t>
      </w:r>
      <w:r w:rsidR="00C02D0E">
        <w:t xml:space="preserve">ara el Colegio será un honor recibir a la máxima representación </w:t>
      </w:r>
      <w:r w:rsidR="00E643AE">
        <w:t>de la sanidad a nivel andaluz y con quien mantenemos líneas de cola</w:t>
      </w:r>
      <w:r w:rsidR="00381F8E">
        <w:t>boración, además de compartir</w:t>
      </w:r>
      <w:r w:rsidR="00E643AE">
        <w:t xml:space="preserve"> los mismos intereses relacionados con acciones de carácter formativo e investigador</w:t>
      </w:r>
      <w:r w:rsidR="00381F8E">
        <w:t>, así como el bienestar de los pacientes</w:t>
      </w:r>
      <w:r w:rsidR="00E643AE">
        <w:t>".</w:t>
      </w:r>
    </w:p>
    <w:p w:rsidR="008B44D3" w:rsidRPr="008B44D3" w:rsidRDefault="008B44D3" w:rsidP="008B44D3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</w:p>
    <w:p w:rsidR="00C32DC4" w:rsidRDefault="00C32DC4" w:rsidP="00C32DC4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lo largo </w:t>
      </w:r>
      <w:r w:rsidR="00C02D0E">
        <w:rPr>
          <w:rFonts w:cstheme="minorHAnsi"/>
        </w:rPr>
        <w:t>de 2014, el Colegio ha sido recibido</w:t>
      </w:r>
      <w:r>
        <w:rPr>
          <w:rFonts w:cstheme="minorHAnsi"/>
        </w:rPr>
        <w:t xml:space="preserve"> por Juan Ignacio </w:t>
      </w:r>
      <w:proofErr w:type="spellStart"/>
      <w:r>
        <w:rPr>
          <w:rFonts w:cstheme="minorHAnsi"/>
        </w:rPr>
        <w:t>Zoido</w:t>
      </w:r>
      <w:proofErr w:type="spellEnd"/>
      <w:r>
        <w:rPr>
          <w:rFonts w:cstheme="minorHAnsi"/>
        </w:rPr>
        <w:t>, alcalde de Sevilla, y por el presidente de la Diputación, Manuel Rodríguez Villalobos. De esta misma manera, el 30 de mayo de este mismo año el C</w:t>
      </w:r>
      <w:r w:rsidR="00C02D0E">
        <w:rPr>
          <w:rFonts w:cstheme="minorHAnsi"/>
        </w:rPr>
        <w:t xml:space="preserve">olegio de Enfermería de la capital hispalense </w:t>
      </w:r>
      <w:r>
        <w:rPr>
          <w:rFonts w:cstheme="minorHAnsi"/>
        </w:rPr>
        <w:t xml:space="preserve">recibió la Medalla de Oro de la Ciudad de Sevilla, como distinción honorífica en reconocimiento a </w:t>
      </w:r>
      <w:r>
        <w:t xml:space="preserve">su labor al servicio de sus profesionales y de los pacientes y en beneficio de la colectividad. </w:t>
      </w:r>
    </w:p>
    <w:p w:rsidR="008B44D3" w:rsidRDefault="008B44D3" w:rsidP="00613F58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</w:p>
    <w:p w:rsidR="00B53C59" w:rsidRPr="00EE635D" w:rsidRDefault="00B53C59" w:rsidP="00C05C6E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0E" w:rsidRDefault="00C02D0E" w:rsidP="00EC5E92">
      <w:pPr>
        <w:spacing w:after="0" w:line="240" w:lineRule="auto"/>
      </w:pPr>
      <w:r>
        <w:separator/>
      </w:r>
    </w:p>
  </w:endnote>
  <w:endnote w:type="continuationSeparator" w:id="1">
    <w:p w:rsidR="00C02D0E" w:rsidRDefault="00C02D0E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0E" w:rsidRDefault="00C02D0E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Ilustre Colegio de Enfermería de Sevilla</w:t>
    </w:r>
  </w:p>
  <w:p w:rsidR="00C02D0E" w:rsidRPr="00117494" w:rsidRDefault="00C02D0E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0E" w:rsidRDefault="00C02D0E" w:rsidP="00EC5E92">
      <w:pPr>
        <w:spacing w:after="0" w:line="240" w:lineRule="auto"/>
      </w:pPr>
      <w:r>
        <w:separator/>
      </w:r>
    </w:p>
  </w:footnote>
  <w:footnote w:type="continuationSeparator" w:id="1">
    <w:p w:rsidR="00C02D0E" w:rsidRDefault="00C02D0E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0E" w:rsidRDefault="003030E5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C02D0E" w:rsidRPr="001E6F57" w:rsidRDefault="00C02D0E" w:rsidP="00EC5E92">
                <w:pPr>
                  <w:spacing w:after="0"/>
                  <w:rPr>
                    <w:sz w:val="28"/>
                  </w:rPr>
                </w:pPr>
              </w:p>
              <w:p w:rsidR="00C02D0E" w:rsidRDefault="00C02D0E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ILUSTRE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C02D0E" w:rsidRPr="00EC5E92" w:rsidRDefault="00C02D0E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C02D0E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2D0E" w:rsidRDefault="00C02D0E" w:rsidP="00117494">
    <w:pPr>
      <w:pStyle w:val="Encabezado"/>
    </w:pPr>
  </w:p>
  <w:p w:rsidR="00C02D0E" w:rsidRDefault="00C02D0E" w:rsidP="00117494">
    <w:pPr>
      <w:pStyle w:val="Encabezado"/>
    </w:pPr>
  </w:p>
  <w:p w:rsidR="00C02D0E" w:rsidRDefault="00C02D0E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D28F6"/>
    <w:multiLevelType w:val="hybridMultilevel"/>
    <w:tmpl w:val="4364A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20BC5"/>
    <w:rsid w:val="00023068"/>
    <w:rsid w:val="000237BB"/>
    <w:rsid w:val="000260A6"/>
    <w:rsid w:val="00033DE1"/>
    <w:rsid w:val="000351EB"/>
    <w:rsid w:val="00036768"/>
    <w:rsid w:val="00075D97"/>
    <w:rsid w:val="0008081D"/>
    <w:rsid w:val="0008284E"/>
    <w:rsid w:val="00095900"/>
    <w:rsid w:val="000A08CA"/>
    <w:rsid w:val="000A0FBC"/>
    <w:rsid w:val="000B58B9"/>
    <w:rsid w:val="000B754F"/>
    <w:rsid w:val="000B76E5"/>
    <w:rsid w:val="000C4EA2"/>
    <w:rsid w:val="000D31B4"/>
    <w:rsid w:val="000D44CF"/>
    <w:rsid w:val="000D642A"/>
    <w:rsid w:val="000D6CA9"/>
    <w:rsid w:val="000F1F3E"/>
    <w:rsid w:val="00117494"/>
    <w:rsid w:val="00127194"/>
    <w:rsid w:val="0017318E"/>
    <w:rsid w:val="0019763F"/>
    <w:rsid w:val="001A3BF9"/>
    <w:rsid w:val="001C44DA"/>
    <w:rsid w:val="001D1627"/>
    <w:rsid w:val="001D3830"/>
    <w:rsid w:val="001D702A"/>
    <w:rsid w:val="001E152B"/>
    <w:rsid w:val="001E2FC9"/>
    <w:rsid w:val="001E393C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322CC"/>
    <w:rsid w:val="002362E3"/>
    <w:rsid w:val="00244C25"/>
    <w:rsid w:val="002655AF"/>
    <w:rsid w:val="00275D72"/>
    <w:rsid w:val="002C1D91"/>
    <w:rsid w:val="002C3AD4"/>
    <w:rsid w:val="002D2688"/>
    <w:rsid w:val="002D4250"/>
    <w:rsid w:val="002D678B"/>
    <w:rsid w:val="002E59B9"/>
    <w:rsid w:val="00301658"/>
    <w:rsid w:val="003030E5"/>
    <w:rsid w:val="0031025F"/>
    <w:rsid w:val="00315949"/>
    <w:rsid w:val="0032196A"/>
    <w:rsid w:val="003251DC"/>
    <w:rsid w:val="0032536C"/>
    <w:rsid w:val="00337C5A"/>
    <w:rsid w:val="00342F64"/>
    <w:rsid w:val="003560BD"/>
    <w:rsid w:val="00381F8E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22976"/>
    <w:rsid w:val="0045622D"/>
    <w:rsid w:val="00465D54"/>
    <w:rsid w:val="004A1083"/>
    <w:rsid w:val="004B2F73"/>
    <w:rsid w:val="004B43B0"/>
    <w:rsid w:val="004D319E"/>
    <w:rsid w:val="004E54D4"/>
    <w:rsid w:val="004E6CB2"/>
    <w:rsid w:val="004F6A9B"/>
    <w:rsid w:val="005018B3"/>
    <w:rsid w:val="00523339"/>
    <w:rsid w:val="0052658D"/>
    <w:rsid w:val="00527DCE"/>
    <w:rsid w:val="005321D4"/>
    <w:rsid w:val="0054195E"/>
    <w:rsid w:val="00543330"/>
    <w:rsid w:val="00550140"/>
    <w:rsid w:val="0057113A"/>
    <w:rsid w:val="0057328B"/>
    <w:rsid w:val="00591B77"/>
    <w:rsid w:val="005952F6"/>
    <w:rsid w:val="0059658E"/>
    <w:rsid w:val="005A62D0"/>
    <w:rsid w:val="005A67C1"/>
    <w:rsid w:val="005B7C98"/>
    <w:rsid w:val="005C02AD"/>
    <w:rsid w:val="005C7B1C"/>
    <w:rsid w:val="005D22B0"/>
    <w:rsid w:val="005E05FD"/>
    <w:rsid w:val="005E3298"/>
    <w:rsid w:val="005E3480"/>
    <w:rsid w:val="005E3EC8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13F58"/>
    <w:rsid w:val="00625C74"/>
    <w:rsid w:val="00640349"/>
    <w:rsid w:val="00644DA2"/>
    <w:rsid w:val="00680625"/>
    <w:rsid w:val="00691E63"/>
    <w:rsid w:val="0069685B"/>
    <w:rsid w:val="006A320F"/>
    <w:rsid w:val="006C64D5"/>
    <w:rsid w:val="006E3B9A"/>
    <w:rsid w:val="006E569D"/>
    <w:rsid w:val="0070486E"/>
    <w:rsid w:val="007125DF"/>
    <w:rsid w:val="007145AD"/>
    <w:rsid w:val="007328A9"/>
    <w:rsid w:val="00735F07"/>
    <w:rsid w:val="00741419"/>
    <w:rsid w:val="00746EBF"/>
    <w:rsid w:val="007664C5"/>
    <w:rsid w:val="0077025C"/>
    <w:rsid w:val="007802E5"/>
    <w:rsid w:val="007B72ED"/>
    <w:rsid w:val="007C009F"/>
    <w:rsid w:val="007C02AC"/>
    <w:rsid w:val="007C0F00"/>
    <w:rsid w:val="007C3304"/>
    <w:rsid w:val="007D5CE5"/>
    <w:rsid w:val="007E11EF"/>
    <w:rsid w:val="007E5B81"/>
    <w:rsid w:val="00800099"/>
    <w:rsid w:val="008003D4"/>
    <w:rsid w:val="0080222C"/>
    <w:rsid w:val="00807CEA"/>
    <w:rsid w:val="0081087B"/>
    <w:rsid w:val="0083624D"/>
    <w:rsid w:val="00864ECA"/>
    <w:rsid w:val="00867D57"/>
    <w:rsid w:val="00875147"/>
    <w:rsid w:val="0088549E"/>
    <w:rsid w:val="008A3D69"/>
    <w:rsid w:val="008A5F45"/>
    <w:rsid w:val="008B44D3"/>
    <w:rsid w:val="008B57A5"/>
    <w:rsid w:val="008C47E6"/>
    <w:rsid w:val="008C513D"/>
    <w:rsid w:val="008C6EF7"/>
    <w:rsid w:val="008D5BD7"/>
    <w:rsid w:val="008E3F51"/>
    <w:rsid w:val="008E5BD7"/>
    <w:rsid w:val="008F2306"/>
    <w:rsid w:val="009029CD"/>
    <w:rsid w:val="0090731D"/>
    <w:rsid w:val="009127BF"/>
    <w:rsid w:val="00922831"/>
    <w:rsid w:val="00935B85"/>
    <w:rsid w:val="00944392"/>
    <w:rsid w:val="009459F8"/>
    <w:rsid w:val="00956FE7"/>
    <w:rsid w:val="00960F28"/>
    <w:rsid w:val="009738DA"/>
    <w:rsid w:val="00977942"/>
    <w:rsid w:val="0098614B"/>
    <w:rsid w:val="009926F8"/>
    <w:rsid w:val="009965F2"/>
    <w:rsid w:val="009B164B"/>
    <w:rsid w:val="009B7B6E"/>
    <w:rsid w:val="009C278E"/>
    <w:rsid w:val="009C33D9"/>
    <w:rsid w:val="009D57E4"/>
    <w:rsid w:val="009E0FDA"/>
    <w:rsid w:val="009E1D8A"/>
    <w:rsid w:val="009E6D89"/>
    <w:rsid w:val="009E7812"/>
    <w:rsid w:val="009F2289"/>
    <w:rsid w:val="009F36A3"/>
    <w:rsid w:val="00A02E92"/>
    <w:rsid w:val="00A36DB1"/>
    <w:rsid w:val="00A41DDF"/>
    <w:rsid w:val="00A4277E"/>
    <w:rsid w:val="00A55916"/>
    <w:rsid w:val="00A55CA7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AF56F2"/>
    <w:rsid w:val="00B0030C"/>
    <w:rsid w:val="00B04F28"/>
    <w:rsid w:val="00B06D25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864EA"/>
    <w:rsid w:val="00B97047"/>
    <w:rsid w:val="00BA58B4"/>
    <w:rsid w:val="00BA7DD1"/>
    <w:rsid w:val="00BB1177"/>
    <w:rsid w:val="00BB2814"/>
    <w:rsid w:val="00BB74B9"/>
    <w:rsid w:val="00BC03A3"/>
    <w:rsid w:val="00BC4484"/>
    <w:rsid w:val="00BC6B13"/>
    <w:rsid w:val="00BD15AA"/>
    <w:rsid w:val="00BD5BF2"/>
    <w:rsid w:val="00C02D0E"/>
    <w:rsid w:val="00C0309C"/>
    <w:rsid w:val="00C03A0C"/>
    <w:rsid w:val="00C05C6E"/>
    <w:rsid w:val="00C13391"/>
    <w:rsid w:val="00C2099F"/>
    <w:rsid w:val="00C24A72"/>
    <w:rsid w:val="00C266C9"/>
    <w:rsid w:val="00C32DC4"/>
    <w:rsid w:val="00C34A0B"/>
    <w:rsid w:val="00C70704"/>
    <w:rsid w:val="00C73129"/>
    <w:rsid w:val="00C8018D"/>
    <w:rsid w:val="00C802A1"/>
    <w:rsid w:val="00C82770"/>
    <w:rsid w:val="00C944CA"/>
    <w:rsid w:val="00CA3DC7"/>
    <w:rsid w:val="00CC523F"/>
    <w:rsid w:val="00CE25C6"/>
    <w:rsid w:val="00CE3D84"/>
    <w:rsid w:val="00D03E21"/>
    <w:rsid w:val="00D15B70"/>
    <w:rsid w:val="00D32585"/>
    <w:rsid w:val="00D3531C"/>
    <w:rsid w:val="00D37F2A"/>
    <w:rsid w:val="00D41B54"/>
    <w:rsid w:val="00D51D83"/>
    <w:rsid w:val="00D56A7C"/>
    <w:rsid w:val="00D63B65"/>
    <w:rsid w:val="00D6629C"/>
    <w:rsid w:val="00D77B51"/>
    <w:rsid w:val="00DA08CC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643AE"/>
    <w:rsid w:val="00E75AF2"/>
    <w:rsid w:val="00E764CD"/>
    <w:rsid w:val="00E81A77"/>
    <w:rsid w:val="00E95B3D"/>
    <w:rsid w:val="00E97F07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4B96"/>
    <w:rsid w:val="00F775DD"/>
    <w:rsid w:val="00F8309E"/>
    <w:rsid w:val="00F932C6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10</cp:revision>
  <cp:lastPrinted>2014-12-10T11:20:00Z</cp:lastPrinted>
  <dcterms:created xsi:type="dcterms:W3CDTF">2014-12-10T11:06:00Z</dcterms:created>
  <dcterms:modified xsi:type="dcterms:W3CDTF">2014-12-10T11:57:00Z</dcterms:modified>
</cp:coreProperties>
</file>