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C" w:rsidRDefault="00174F3B" w:rsidP="00B742E3">
      <w:pPr>
        <w:rPr>
          <w:b/>
          <w:sz w:val="18"/>
          <w:szCs w:val="18"/>
        </w:rPr>
      </w:pPr>
      <w:r>
        <w:rPr>
          <w:b/>
          <w:sz w:val="28"/>
        </w:rPr>
        <w:t>CONVOCATORIA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B742E3" w:rsidRPr="00B742E3" w:rsidRDefault="00B742E3" w:rsidP="00B742E3">
      <w:pPr>
        <w:rPr>
          <w:b/>
          <w:sz w:val="18"/>
          <w:szCs w:val="18"/>
        </w:rPr>
      </w:pPr>
    </w:p>
    <w:p w:rsidR="008003D4" w:rsidRPr="001E515B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3122C1" w:rsidRPr="00FA51BB" w:rsidRDefault="003122C1" w:rsidP="003122C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2"/>
        </w:rPr>
      </w:pPr>
      <w:r w:rsidRPr="00FA51BB">
        <w:rPr>
          <w:rFonts w:cstheme="minorHAnsi"/>
          <w:b/>
          <w:bCs/>
          <w:iCs/>
          <w:sz w:val="32"/>
        </w:rPr>
        <w:t xml:space="preserve">Alumnos del curso de Experto en Urgencias y Emergencias del Colegio Oficial de Enfermería de Sevilla asistirán a víctimas </w:t>
      </w:r>
      <w:r>
        <w:rPr>
          <w:rFonts w:cstheme="minorHAnsi"/>
          <w:b/>
          <w:bCs/>
          <w:iCs/>
          <w:sz w:val="32"/>
        </w:rPr>
        <w:t xml:space="preserve">en un incendio simulado en una tonelería </w:t>
      </w:r>
    </w:p>
    <w:p w:rsidR="003122C1" w:rsidRDefault="003122C1" w:rsidP="003122C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6"/>
        </w:rPr>
      </w:pPr>
    </w:p>
    <w:p w:rsidR="003122C1" w:rsidRPr="001E515B" w:rsidRDefault="003122C1" w:rsidP="003122C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3122C1" w:rsidRPr="00B742E3" w:rsidRDefault="003122C1" w:rsidP="003122C1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iCs/>
        </w:rPr>
        <w:t xml:space="preserve">Tendrá </w:t>
      </w:r>
      <w:r w:rsidRPr="00EF7261">
        <w:rPr>
          <w:rFonts w:cstheme="minorHAnsi"/>
          <w:b/>
          <w:bCs/>
          <w:iCs/>
        </w:rPr>
        <w:t>luga</w:t>
      </w:r>
      <w:r>
        <w:rPr>
          <w:rFonts w:cstheme="minorHAnsi"/>
          <w:b/>
          <w:bCs/>
          <w:iCs/>
        </w:rPr>
        <w:t xml:space="preserve">r en </w:t>
      </w:r>
      <w:proofErr w:type="spellStart"/>
      <w:r>
        <w:rPr>
          <w:rFonts w:cstheme="minorHAnsi"/>
          <w:b/>
          <w:bCs/>
          <w:iCs/>
        </w:rPr>
        <w:t>Bollullos</w:t>
      </w:r>
      <w:proofErr w:type="spellEnd"/>
      <w:r>
        <w:rPr>
          <w:rFonts w:cstheme="minorHAnsi"/>
          <w:b/>
          <w:bCs/>
          <w:iCs/>
        </w:rPr>
        <w:t xml:space="preserve"> del Condado (Huelva).</w:t>
      </w:r>
    </w:p>
    <w:p w:rsidR="00B742E3" w:rsidRPr="00EF7261" w:rsidRDefault="00B742E3" w:rsidP="00B742E3">
      <w:pPr>
        <w:pStyle w:val="Prrafodelista"/>
        <w:spacing w:after="0" w:line="240" w:lineRule="auto"/>
        <w:jc w:val="both"/>
        <w:rPr>
          <w:rFonts w:cstheme="minorHAnsi"/>
          <w:b/>
        </w:rPr>
      </w:pPr>
    </w:p>
    <w:p w:rsidR="003122C1" w:rsidRDefault="00DA7D9D" w:rsidP="003122C1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Asistirán a unas 10</w:t>
      </w:r>
      <w:r w:rsidR="003122C1">
        <w:rPr>
          <w:rFonts w:cstheme="minorHAnsi"/>
          <w:b/>
        </w:rPr>
        <w:t>0</w:t>
      </w:r>
      <w:r w:rsidR="003122C1" w:rsidRPr="00275D72">
        <w:rPr>
          <w:rFonts w:cstheme="minorHAnsi"/>
          <w:b/>
        </w:rPr>
        <w:t xml:space="preserve"> víctimas en materia de clasificación de víctimas, manejo del </w:t>
      </w:r>
      <w:proofErr w:type="spellStart"/>
      <w:r w:rsidR="003122C1" w:rsidRPr="00275D72">
        <w:rPr>
          <w:rFonts w:cstheme="minorHAnsi"/>
          <w:b/>
        </w:rPr>
        <w:t>politraumatizado</w:t>
      </w:r>
      <w:proofErr w:type="spellEnd"/>
      <w:r w:rsidR="003122C1" w:rsidRPr="00275D72">
        <w:rPr>
          <w:rFonts w:cstheme="minorHAnsi"/>
          <w:b/>
        </w:rPr>
        <w:t xml:space="preserve"> y soporte vital avanzado.</w:t>
      </w:r>
    </w:p>
    <w:p w:rsidR="00B742E3" w:rsidRPr="00EF7261" w:rsidRDefault="00B742E3" w:rsidP="00B742E3">
      <w:pPr>
        <w:pStyle w:val="Prrafodelista"/>
        <w:spacing w:after="0" w:line="240" w:lineRule="auto"/>
        <w:jc w:val="both"/>
        <w:rPr>
          <w:rFonts w:cstheme="minorHAnsi"/>
          <w:b/>
        </w:rPr>
      </w:pPr>
    </w:p>
    <w:p w:rsidR="003122C1" w:rsidRPr="00275D72" w:rsidRDefault="003122C1" w:rsidP="003122C1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Servirá de ejercicio de entrenamiento para preparar a los alumnos para el simulacro que cada año pone el broche final al </w:t>
      </w:r>
      <w:r w:rsidRPr="0019763F">
        <w:rPr>
          <w:rFonts w:cstheme="minorHAnsi"/>
          <w:b/>
          <w:bCs/>
          <w:iCs/>
        </w:rPr>
        <w:t xml:space="preserve">curso de </w:t>
      </w:r>
      <w:r>
        <w:rPr>
          <w:rFonts w:cstheme="minorHAnsi"/>
          <w:b/>
          <w:bCs/>
          <w:iCs/>
        </w:rPr>
        <w:t>'</w:t>
      </w:r>
      <w:r w:rsidRPr="0019763F">
        <w:rPr>
          <w:rFonts w:cstheme="minorHAnsi"/>
          <w:b/>
          <w:bCs/>
          <w:iCs/>
        </w:rPr>
        <w:t xml:space="preserve">Experto </w:t>
      </w:r>
      <w:r>
        <w:rPr>
          <w:rFonts w:cstheme="minorHAnsi"/>
          <w:b/>
          <w:bCs/>
          <w:iCs/>
        </w:rPr>
        <w:t xml:space="preserve">Universitario </w:t>
      </w:r>
      <w:r w:rsidRPr="0019763F">
        <w:rPr>
          <w:rFonts w:cstheme="minorHAnsi"/>
          <w:b/>
          <w:bCs/>
          <w:iCs/>
        </w:rPr>
        <w:t>en Urgencias y Emergencias</w:t>
      </w:r>
      <w:r>
        <w:rPr>
          <w:rFonts w:cstheme="minorHAnsi"/>
          <w:b/>
          <w:bCs/>
          <w:iCs/>
        </w:rPr>
        <w:t xml:space="preserve">'. </w:t>
      </w:r>
    </w:p>
    <w:p w:rsidR="009E075C" w:rsidRPr="00685C1C" w:rsidRDefault="009E075C" w:rsidP="009E075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117988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915B78">
        <w:rPr>
          <w:rFonts w:cstheme="minorHAnsi"/>
          <w:b/>
          <w:bCs/>
          <w:iCs/>
        </w:rPr>
        <w:t>11</w:t>
      </w:r>
      <w:r w:rsidRPr="00B53C59">
        <w:rPr>
          <w:rFonts w:cstheme="minorHAnsi"/>
          <w:b/>
          <w:bCs/>
          <w:iCs/>
        </w:rPr>
        <w:t xml:space="preserve"> de</w:t>
      </w:r>
      <w:r w:rsidR="00591FD1">
        <w:rPr>
          <w:rFonts w:cstheme="minorHAnsi"/>
          <w:b/>
          <w:bCs/>
          <w:iCs/>
        </w:rPr>
        <w:t xml:space="preserve"> mayo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591FD1">
        <w:rPr>
          <w:rFonts w:cstheme="minorHAnsi"/>
          <w:b/>
          <w:bCs/>
          <w:iCs/>
        </w:rPr>
        <w:t>5</w:t>
      </w:r>
      <w:r w:rsidR="00CC523F" w:rsidRPr="00B53C59">
        <w:rPr>
          <w:rFonts w:cstheme="minorHAnsi"/>
          <w:bCs/>
          <w:iCs/>
        </w:rPr>
        <w:t xml:space="preserve">. </w:t>
      </w:r>
    </w:p>
    <w:p w:rsidR="00915100" w:rsidRDefault="00915100" w:rsidP="00915100">
      <w:pPr>
        <w:tabs>
          <w:tab w:val="num" w:pos="21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El Colegio Oficial de Enfermería de Sevilla ofrece cada año, desde 2004, el curso `Experto </w:t>
      </w:r>
      <w:r w:rsidR="003122C1">
        <w:rPr>
          <w:rFonts w:cstheme="minorHAnsi"/>
        </w:rPr>
        <w:t xml:space="preserve">Universitario </w:t>
      </w:r>
      <w:r>
        <w:rPr>
          <w:rFonts w:cstheme="minorHAnsi"/>
        </w:rPr>
        <w:t xml:space="preserve">en Urgencias y Emergencias´ -organizado por la Escuela Internacional de Ciencias de la Salud- que concluye con una prueba final que consiste en un simulacro de actuación frente a múltiples víctimas en una catástrofe real.  </w:t>
      </w:r>
    </w:p>
    <w:p w:rsidR="00915100" w:rsidRDefault="00915100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8F4C41" w:rsidRDefault="00915100" w:rsidP="001D070C">
      <w:pPr>
        <w:tabs>
          <w:tab w:val="num" w:pos="2160"/>
        </w:tabs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El próximo 13 de mayo (miércoles)</w:t>
      </w:r>
      <w:r w:rsidRPr="00915100">
        <w:rPr>
          <w:rFonts w:cstheme="minorHAnsi"/>
        </w:rPr>
        <w:t xml:space="preserve"> </w:t>
      </w:r>
      <w:r>
        <w:rPr>
          <w:rFonts w:cstheme="minorHAnsi"/>
        </w:rPr>
        <w:t xml:space="preserve">se llevará a cabo </w:t>
      </w:r>
      <w:r>
        <w:t>el</w:t>
      </w:r>
      <w:r w:rsidRPr="009D3356">
        <w:t xml:space="preserve"> ejercicio de evaluación de f</w:t>
      </w:r>
      <w:r>
        <w:t xml:space="preserve">in de curso </w:t>
      </w:r>
      <w:r w:rsidRPr="009D3356">
        <w:t>y el escenario elegido</w:t>
      </w:r>
      <w:r>
        <w:t xml:space="preserve"> ha sido la Tonelería Salas en </w:t>
      </w:r>
      <w:proofErr w:type="spellStart"/>
      <w:r>
        <w:t>Bollullos</w:t>
      </w:r>
      <w:proofErr w:type="spellEnd"/>
      <w:r>
        <w:t xml:space="preserve"> del Condado (Huelva)</w:t>
      </w:r>
      <w:r w:rsidR="008F4C41">
        <w:t xml:space="preserve"> donde se simulará un incendio</w:t>
      </w:r>
      <w:r w:rsidR="008F4C41" w:rsidRPr="009D3356">
        <w:t xml:space="preserve">. Según Alfonso Yáñez, </w:t>
      </w:r>
      <w:r w:rsidR="008F4C41">
        <w:t xml:space="preserve">enfermero del 061 con más de 22 años de experiencia e instructor del Experto, </w:t>
      </w:r>
      <w:r w:rsidR="008F4C41" w:rsidRPr="009D3356">
        <w:t>"ningún año se ha repetido un simulacro y eso ha supuesto un reto para el Colegio y para los</w:t>
      </w:r>
      <w:r w:rsidR="008F4C41">
        <w:t xml:space="preserve"> aproximadamente mil</w:t>
      </w:r>
      <w:r w:rsidR="008F4C41" w:rsidRPr="009D3356">
        <w:t xml:space="preserve"> alumnos</w:t>
      </w:r>
      <w:r w:rsidR="008F4C41">
        <w:t xml:space="preserve"> </w:t>
      </w:r>
      <w:r w:rsidR="008F4C41" w:rsidRPr="00320D5C">
        <w:t>que han pasado por nuestras aulas desde 2004" puesto nunca saben lo que se van a encontrar y tienen que integrar todos sus conocimientos en una catástrofe colectiva.</w:t>
      </w:r>
      <w:r w:rsidR="008F4C41">
        <w:t xml:space="preserve"> Por su parte, p</w:t>
      </w:r>
      <w:r w:rsidR="008F4C41">
        <w:rPr>
          <w:rFonts w:cstheme="minorHAnsi"/>
        </w:rPr>
        <w:t xml:space="preserve">ara el Presidente del Colegio Oficial de Enfermería, José Mª Rueda "es un orgullo poder continuar formando a la Enfermería sevillana. Los profesionales sanitarios españoles están muy bien valorados a nivel europeo y, desde la entidad colegial, siempre potenciamos la formación en pro de una adecuada praxis profesional". Así, aspectos tan determinantes como la </w:t>
      </w:r>
      <w:r w:rsidR="008F4C41" w:rsidRPr="00632722">
        <w:rPr>
          <w:rFonts w:cstheme="minorHAnsi"/>
        </w:rPr>
        <w:t xml:space="preserve">clasificación de víctimas, el manejo del </w:t>
      </w:r>
      <w:proofErr w:type="spellStart"/>
      <w:r w:rsidR="008F4C41" w:rsidRPr="00632722">
        <w:rPr>
          <w:rFonts w:cstheme="minorHAnsi"/>
        </w:rPr>
        <w:t>politraumatizado</w:t>
      </w:r>
      <w:proofErr w:type="spellEnd"/>
      <w:r w:rsidR="008F4C41" w:rsidRPr="00632722">
        <w:rPr>
          <w:rFonts w:cstheme="minorHAnsi"/>
        </w:rPr>
        <w:t xml:space="preserve"> </w:t>
      </w:r>
      <w:r w:rsidR="008F4C41">
        <w:rPr>
          <w:rFonts w:cstheme="minorHAnsi"/>
        </w:rPr>
        <w:t xml:space="preserve">mediante medidas de movilización e inmovilización, </w:t>
      </w:r>
      <w:r w:rsidR="008F4C41" w:rsidRPr="00632722">
        <w:rPr>
          <w:rFonts w:cstheme="minorHAnsi"/>
        </w:rPr>
        <w:t>y el soporte vital avanzado q</w:t>
      </w:r>
      <w:r w:rsidR="008F4C41">
        <w:rPr>
          <w:rFonts w:cstheme="minorHAnsi"/>
        </w:rPr>
        <w:t>uedan más que reforzados.</w:t>
      </w:r>
    </w:p>
    <w:p w:rsidR="008F4C41" w:rsidRPr="008F4C41" w:rsidRDefault="008F4C41" w:rsidP="003122C1">
      <w:pPr>
        <w:tabs>
          <w:tab w:val="num" w:pos="2160"/>
        </w:tabs>
        <w:spacing w:after="0"/>
        <w:jc w:val="both"/>
        <w:rPr>
          <w:rFonts w:cstheme="minorHAnsi"/>
        </w:rPr>
      </w:pPr>
    </w:p>
    <w:p w:rsidR="00915100" w:rsidRDefault="008F4C41" w:rsidP="003122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F4C41">
        <w:rPr>
          <w:rFonts w:cstheme="minorHAnsi"/>
          <w:bCs/>
          <w:iCs/>
        </w:rPr>
        <w:t xml:space="preserve">El </w:t>
      </w:r>
      <w:r w:rsidRPr="008F4C41">
        <w:rPr>
          <w:rFonts w:cstheme="minorHAnsi"/>
          <w:color w:val="000000"/>
        </w:rPr>
        <w:t>incendio en l</w:t>
      </w:r>
      <w:r w:rsidR="00915100" w:rsidRPr="008F4C41">
        <w:rPr>
          <w:rFonts w:cstheme="minorHAnsi"/>
          <w:color w:val="000000"/>
        </w:rPr>
        <w:t>a fá</w:t>
      </w:r>
      <w:r w:rsidRPr="008F4C41">
        <w:rPr>
          <w:rFonts w:cstheme="minorHAnsi"/>
          <w:color w:val="000000"/>
        </w:rPr>
        <w:t>brica de toneles de vino se saldará con hasta</w:t>
      </w:r>
      <w:r w:rsidR="00A962E2">
        <w:rPr>
          <w:rFonts w:cstheme="minorHAnsi"/>
          <w:color w:val="000000"/>
        </w:rPr>
        <w:t xml:space="preserve"> 10</w:t>
      </w:r>
      <w:r w:rsidRPr="008F4C41">
        <w:rPr>
          <w:rFonts w:cstheme="minorHAnsi"/>
          <w:color w:val="000000"/>
        </w:rPr>
        <w:t xml:space="preserve">0 víctimas ficticias </w:t>
      </w:r>
      <w:r w:rsidR="008145DE">
        <w:rPr>
          <w:rFonts w:cstheme="minorHAnsi"/>
          <w:color w:val="000000"/>
        </w:rPr>
        <w:t>-supuest</w:t>
      </w:r>
      <w:r w:rsidR="00A962E2">
        <w:rPr>
          <w:rFonts w:cstheme="minorHAnsi"/>
          <w:color w:val="000000"/>
        </w:rPr>
        <w:t>os trabajadores que se encontrará</w:t>
      </w:r>
      <w:r w:rsidR="008145DE">
        <w:rPr>
          <w:rFonts w:cstheme="minorHAnsi"/>
          <w:color w:val="000000"/>
        </w:rPr>
        <w:t xml:space="preserve">n en el interior- </w:t>
      </w:r>
      <w:r w:rsidRPr="008F4C41">
        <w:rPr>
          <w:rFonts w:cstheme="minorHAnsi"/>
          <w:color w:val="000000"/>
        </w:rPr>
        <w:t>que serán atendidas sobre el terreno por los</w:t>
      </w:r>
      <w:r>
        <w:rPr>
          <w:rFonts w:cstheme="minorHAnsi"/>
          <w:color w:val="000000"/>
        </w:rPr>
        <w:t xml:space="preserve"> enfermeros titulados que, a su vez, han sido alumnos del curso.</w:t>
      </w:r>
    </w:p>
    <w:p w:rsidR="008F4C41" w:rsidRDefault="008F4C41" w:rsidP="003122C1">
      <w:pPr>
        <w:autoSpaceDE w:val="0"/>
        <w:autoSpaceDN w:val="0"/>
        <w:adjustRightInd w:val="0"/>
        <w:spacing w:after="0"/>
        <w:jc w:val="both"/>
        <w:rPr>
          <w:rFonts w:ascii="Century" w:hAnsi="Century" w:cs="Century"/>
          <w:color w:val="FF0000"/>
          <w:sz w:val="20"/>
          <w:szCs w:val="20"/>
        </w:rPr>
      </w:pPr>
    </w:p>
    <w:p w:rsidR="008F4C41" w:rsidRPr="008F4C41" w:rsidRDefault="008F4C41" w:rsidP="003122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También participarán,</w:t>
      </w:r>
      <w:r w:rsidRPr="008F4C41">
        <w:rPr>
          <w:rFonts w:cstheme="minorHAnsi"/>
          <w:color w:val="000000" w:themeColor="text1"/>
        </w:rPr>
        <w:t xml:space="preserve"> con la finalidad de que los sanitarios se coordinen con otros equipos, </w:t>
      </w:r>
      <w:r>
        <w:rPr>
          <w:rFonts w:cstheme="minorHAnsi"/>
          <w:color w:val="000000" w:themeColor="text1"/>
        </w:rPr>
        <w:t>Policía Local</w:t>
      </w:r>
      <w:r w:rsidRPr="008F4C41">
        <w:rPr>
          <w:rFonts w:cstheme="minorHAnsi"/>
          <w:color w:val="000000" w:themeColor="text1"/>
        </w:rPr>
        <w:t xml:space="preserve">, agrupación </w:t>
      </w:r>
      <w:r w:rsidR="00FF606E">
        <w:rPr>
          <w:rFonts w:cstheme="minorHAnsi"/>
          <w:color w:val="000000" w:themeColor="text1"/>
        </w:rPr>
        <w:t xml:space="preserve">de </w:t>
      </w:r>
      <w:r w:rsidRPr="008F4C41">
        <w:rPr>
          <w:rFonts w:cstheme="minorHAnsi"/>
          <w:color w:val="000000" w:themeColor="text1"/>
        </w:rPr>
        <w:t xml:space="preserve">Protección Civil </w:t>
      </w:r>
      <w:r>
        <w:rPr>
          <w:rFonts w:cstheme="minorHAnsi"/>
          <w:color w:val="000000" w:themeColor="text1"/>
        </w:rPr>
        <w:t xml:space="preserve">y </w:t>
      </w:r>
      <w:r w:rsidRPr="008F4C41">
        <w:rPr>
          <w:rFonts w:cstheme="minorHAnsi"/>
          <w:color w:val="000000" w:themeColor="text1"/>
        </w:rPr>
        <w:t>Cruz Roja</w:t>
      </w:r>
      <w:r>
        <w:rPr>
          <w:rFonts w:cstheme="minorHAnsi"/>
          <w:color w:val="000000" w:themeColor="text1"/>
        </w:rPr>
        <w:t>, de</w:t>
      </w:r>
      <w:r w:rsidRPr="008F4C41">
        <w:rPr>
          <w:rFonts w:cstheme="minorHAnsi"/>
          <w:color w:val="000000" w:themeColor="text1"/>
        </w:rPr>
        <w:t xml:space="preserve"> </w:t>
      </w:r>
      <w:proofErr w:type="spellStart"/>
      <w:r w:rsidRPr="008F4C41">
        <w:rPr>
          <w:rFonts w:cstheme="minorHAnsi"/>
          <w:color w:val="000000" w:themeColor="text1"/>
        </w:rPr>
        <w:t>Bollullos</w:t>
      </w:r>
      <w:proofErr w:type="spellEnd"/>
      <w:r>
        <w:rPr>
          <w:rFonts w:cstheme="minorHAnsi"/>
          <w:color w:val="000000" w:themeColor="text1"/>
        </w:rPr>
        <w:t xml:space="preserve"> del Condado (Huelva);</w:t>
      </w:r>
      <w:r w:rsidRPr="008F4C41">
        <w:rPr>
          <w:rFonts w:cstheme="minorHAnsi"/>
          <w:color w:val="000000" w:themeColor="text1"/>
        </w:rPr>
        <w:t xml:space="preserve"> agrupación </w:t>
      </w:r>
      <w:r w:rsidR="00FF606E">
        <w:rPr>
          <w:rFonts w:cstheme="minorHAnsi"/>
          <w:color w:val="000000" w:themeColor="text1"/>
        </w:rPr>
        <w:t xml:space="preserve">de </w:t>
      </w:r>
      <w:r w:rsidRPr="008F4C41">
        <w:rPr>
          <w:rFonts w:cstheme="minorHAnsi"/>
          <w:color w:val="000000" w:themeColor="text1"/>
        </w:rPr>
        <w:t>Protección Civil</w:t>
      </w:r>
      <w:r>
        <w:rPr>
          <w:rFonts w:cstheme="minorHAnsi"/>
          <w:color w:val="000000" w:themeColor="text1"/>
        </w:rPr>
        <w:t xml:space="preserve"> de</w:t>
      </w:r>
      <w:r w:rsidRPr="008F4C41">
        <w:rPr>
          <w:rFonts w:cstheme="minorHAnsi"/>
          <w:color w:val="000000" w:themeColor="text1"/>
        </w:rPr>
        <w:t xml:space="preserve"> Utrera</w:t>
      </w:r>
      <w:r>
        <w:rPr>
          <w:rFonts w:cstheme="minorHAnsi"/>
          <w:color w:val="000000" w:themeColor="text1"/>
        </w:rPr>
        <w:t xml:space="preserve"> (Sevilla);</w:t>
      </w:r>
      <w:r w:rsidRPr="008F4C41">
        <w:rPr>
          <w:rFonts w:cstheme="minorHAnsi"/>
          <w:color w:val="000000" w:themeColor="text1"/>
        </w:rPr>
        <w:t xml:space="preserve"> Protección</w:t>
      </w:r>
      <w:r>
        <w:rPr>
          <w:rFonts w:cstheme="minorHAnsi"/>
          <w:color w:val="000000" w:themeColor="text1"/>
        </w:rPr>
        <w:t xml:space="preserve"> civil de Unidad </w:t>
      </w:r>
      <w:r w:rsidR="00FF606E">
        <w:rPr>
          <w:rFonts w:cstheme="minorHAnsi"/>
          <w:color w:val="000000" w:themeColor="text1"/>
        </w:rPr>
        <w:t xml:space="preserve">de </w:t>
      </w:r>
      <w:r w:rsidR="008145DE">
        <w:rPr>
          <w:rFonts w:cstheme="minorHAnsi"/>
          <w:color w:val="000000" w:themeColor="text1"/>
        </w:rPr>
        <w:t>Rescate C</w:t>
      </w:r>
      <w:r w:rsidR="00FF606E">
        <w:rPr>
          <w:rFonts w:cstheme="minorHAnsi"/>
          <w:color w:val="000000" w:themeColor="text1"/>
        </w:rPr>
        <w:t xml:space="preserve">anino de </w:t>
      </w:r>
      <w:proofErr w:type="spellStart"/>
      <w:r w:rsidR="00FF606E">
        <w:rPr>
          <w:rFonts w:cstheme="minorHAnsi"/>
          <w:color w:val="000000" w:themeColor="text1"/>
        </w:rPr>
        <w:t>Santiponce</w:t>
      </w:r>
      <w:proofErr w:type="spellEnd"/>
      <w:r w:rsidR="008145DE">
        <w:rPr>
          <w:rFonts w:cstheme="minorHAnsi"/>
          <w:color w:val="000000" w:themeColor="text1"/>
        </w:rPr>
        <w:t xml:space="preserve"> (Sevilla)</w:t>
      </w:r>
      <w:r>
        <w:rPr>
          <w:rFonts w:cstheme="minorHAnsi"/>
          <w:color w:val="000000" w:themeColor="text1"/>
        </w:rPr>
        <w:t xml:space="preserve">; y </w:t>
      </w:r>
      <w:r w:rsidR="00FF606E">
        <w:rPr>
          <w:rFonts w:cstheme="minorHAnsi"/>
          <w:color w:val="000000" w:themeColor="text1"/>
        </w:rPr>
        <w:t xml:space="preserve">la </w:t>
      </w:r>
      <w:r>
        <w:rPr>
          <w:rFonts w:cstheme="minorHAnsi"/>
          <w:color w:val="000000" w:themeColor="text1"/>
        </w:rPr>
        <w:t>ambulancias priva</w:t>
      </w:r>
      <w:r w:rsidR="00FF606E">
        <w:rPr>
          <w:rFonts w:cstheme="minorHAnsi"/>
          <w:color w:val="000000" w:themeColor="text1"/>
        </w:rPr>
        <w:t xml:space="preserve">das </w:t>
      </w:r>
      <w:r w:rsidRPr="008F4C41">
        <w:rPr>
          <w:rFonts w:cstheme="minorHAnsi"/>
          <w:color w:val="000000" w:themeColor="text1"/>
        </w:rPr>
        <w:t>Almonte y Rocío.</w:t>
      </w:r>
    </w:p>
    <w:p w:rsidR="008F4C41" w:rsidRPr="008F4C41" w:rsidRDefault="008F4C41" w:rsidP="003122C1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8F4C41" w:rsidRDefault="008F4C41" w:rsidP="00915B78">
      <w:pPr>
        <w:jc w:val="both"/>
        <w:rPr>
          <w:rFonts w:ascii="Century" w:hAnsi="Century" w:cs="Century"/>
          <w:color w:val="FF0000"/>
          <w:sz w:val="20"/>
          <w:szCs w:val="20"/>
        </w:rPr>
      </w:pPr>
    </w:p>
    <w:p w:rsidR="00915B78" w:rsidRPr="00C05C6E" w:rsidRDefault="00915B78" w:rsidP="00915B78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Datos de la c</w:t>
      </w:r>
      <w:r w:rsidRPr="00C05C6E">
        <w:rPr>
          <w:rFonts w:cstheme="minorHAnsi"/>
          <w:b/>
          <w:sz w:val="28"/>
        </w:rPr>
        <w:t>onvocatoria:</w:t>
      </w:r>
    </w:p>
    <w:p w:rsidR="00915B78" w:rsidRPr="00DA1BFE" w:rsidRDefault="00915B78" w:rsidP="00915B78">
      <w:pPr>
        <w:rPr>
          <w:b/>
          <w:color w:val="4F81BD" w:themeColor="accent1"/>
          <w:sz w:val="28"/>
        </w:rPr>
      </w:pPr>
      <w:r w:rsidRPr="000D6CA9">
        <w:rPr>
          <w:b/>
        </w:rPr>
        <w:t>Asunto del evento:</w:t>
      </w:r>
      <w:r>
        <w:t xml:space="preserve">  </w:t>
      </w:r>
      <w:r>
        <w:rPr>
          <w:b/>
          <w:color w:val="4F81BD" w:themeColor="accent1"/>
          <w:sz w:val="28"/>
        </w:rPr>
        <w:t>Simulacro de incendio en una tonelería de Huelva</w:t>
      </w:r>
    </w:p>
    <w:p w:rsidR="00915B78" w:rsidRPr="00DA1BFE" w:rsidRDefault="00915B78" w:rsidP="00915B78">
      <w:r w:rsidRPr="000D6CA9">
        <w:rPr>
          <w:b/>
        </w:rPr>
        <w:t>Fecha:</w:t>
      </w:r>
      <w:r>
        <w:rPr>
          <w:b/>
        </w:rPr>
        <w:t xml:space="preserve"> </w:t>
      </w:r>
      <w:r>
        <w:t>Miércole</w:t>
      </w:r>
      <w:r w:rsidRPr="009965F2">
        <w:t>s,</w:t>
      </w:r>
      <w:r>
        <w:rPr>
          <w:b/>
        </w:rPr>
        <w:t xml:space="preserve"> </w:t>
      </w:r>
      <w:r>
        <w:t>13 de mayo de 2015</w:t>
      </w:r>
    </w:p>
    <w:p w:rsidR="00915B78" w:rsidRDefault="00915B78" w:rsidP="00915B78">
      <w:r>
        <w:rPr>
          <w:b/>
        </w:rPr>
        <w:t>Hora de comienzo</w:t>
      </w:r>
      <w:r w:rsidRPr="000D6CA9">
        <w:rPr>
          <w:b/>
        </w:rPr>
        <w:t>:</w:t>
      </w:r>
      <w:r>
        <w:rPr>
          <w:b/>
        </w:rPr>
        <w:t xml:space="preserve"> </w:t>
      </w:r>
      <w:r>
        <w:t>10:3</w:t>
      </w:r>
      <w:r w:rsidRPr="00B727CB">
        <w:t>0</w:t>
      </w:r>
    </w:p>
    <w:p w:rsidR="00915B78" w:rsidRPr="00915100" w:rsidRDefault="00915B78" w:rsidP="00915B78">
      <w:pPr>
        <w:rPr>
          <w:rFonts w:cstheme="minorHAnsi"/>
          <w:b/>
        </w:rPr>
      </w:pPr>
      <w:r w:rsidRPr="0032196A">
        <w:rPr>
          <w:b/>
        </w:rPr>
        <w:t>Dura</w:t>
      </w:r>
      <w:r>
        <w:rPr>
          <w:b/>
        </w:rPr>
        <w:t xml:space="preserve">ción: </w:t>
      </w:r>
      <w:r w:rsidRPr="00C74F3B">
        <w:t>2 horas</w:t>
      </w:r>
    </w:p>
    <w:p w:rsidR="00915B78" w:rsidRPr="00915100" w:rsidRDefault="00915B78" w:rsidP="00915B78">
      <w:pPr>
        <w:jc w:val="both"/>
        <w:rPr>
          <w:rFonts w:cstheme="minorHAnsi"/>
        </w:rPr>
      </w:pPr>
      <w:r w:rsidRPr="00915100">
        <w:rPr>
          <w:rFonts w:cstheme="minorHAnsi"/>
          <w:b/>
        </w:rPr>
        <w:t>Lugar de celebración:</w:t>
      </w:r>
      <w:r w:rsidR="00915100">
        <w:rPr>
          <w:rFonts w:cstheme="minorHAnsi"/>
        </w:rPr>
        <w:t xml:space="preserve"> Tonelería Salas</w:t>
      </w:r>
      <w:r w:rsidRPr="00915100">
        <w:rPr>
          <w:rFonts w:cstheme="minorHAnsi"/>
        </w:rPr>
        <w:t xml:space="preserve">. </w:t>
      </w:r>
      <w:proofErr w:type="spellStart"/>
      <w:r w:rsidRPr="00915100">
        <w:rPr>
          <w:rFonts w:cstheme="minorHAnsi"/>
        </w:rPr>
        <w:t>Bollullos</w:t>
      </w:r>
      <w:proofErr w:type="spellEnd"/>
      <w:r w:rsidRPr="00915100">
        <w:rPr>
          <w:rFonts w:cstheme="minorHAnsi"/>
        </w:rPr>
        <w:t xml:space="preserve"> del Condado (Huelva)</w:t>
      </w:r>
    </w:p>
    <w:p w:rsidR="00915100" w:rsidRPr="00915100" w:rsidRDefault="00915100" w:rsidP="00915B78">
      <w:pPr>
        <w:jc w:val="both"/>
        <w:rPr>
          <w:rFonts w:cstheme="minorHAnsi"/>
        </w:rPr>
      </w:pPr>
      <w:r w:rsidRPr="00915100">
        <w:rPr>
          <w:rFonts w:cstheme="minorHAnsi"/>
          <w:b/>
        </w:rPr>
        <w:t>Dirección:</w:t>
      </w:r>
      <w:r w:rsidRPr="00915100">
        <w:rPr>
          <w:rFonts w:cstheme="minorHAnsi"/>
        </w:rPr>
        <w:t xml:space="preserve"> </w:t>
      </w:r>
      <w:r w:rsidRPr="00915100">
        <w:rPr>
          <w:rFonts w:cstheme="minorHAnsi"/>
          <w:color w:val="222222"/>
          <w:shd w:val="clear" w:color="auto" w:fill="FFFFFF"/>
        </w:rPr>
        <w:t xml:space="preserve"> Calle del Condado de Niebla, </w:t>
      </w:r>
      <w:r>
        <w:rPr>
          <w:rFonts w:cstheme="minorHAnsi"/>
          <w:color w:val="222222"/>
          <w:shd w:val="clear" w:color="auto" w:fill="FFFFFF"/>
        </w:rPr>
        <w:t xml:space="preserve">nº </w:t>
      </w:r>
      <w:r w:rsidRPr="00915100">
        <w:rPr>
          <w:rFonts w:cstheme="minorHAnsi"/>
          <w:color w:val="222222"/>
          <w:shd w:val="clear" w:color="auto" w:fill="FFFFFF"/>
        </w:rPr>
        <w:t>9</w:t>
      </w:r>
    </w:p>
    <w:p w:rsidR="009E075C" w:rsidRDefault="009E075C" w:rsidP="00845AB3">
      <w:pPr>
        <w:jc w:val="both"/>
        <w:rPr>
          <w:rFonts w:cstheme="minorHAnsi"/>
          <w:color w:val="000000" w:themeColor="text1"/>
        </w:rPr>
      </w:pPr>
    </w:p>
    <w:p w:rsidR="00C32D68" w:rsidRPr="0083624D" w:rsidRDefault="00C32D68" w:rsidP="00C32D68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C32D68" w:rsidRPr="0008081D" w:rsidRDefault="00C32D68" w:rsidP="00C32D68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C32D68" w:rsidRDefault="00C32D68" w:rsidP="00C32D68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C32D68" w:rsidRDefault="00C32D68" w:rsidP="00C32D68">
      <w:r w:rsidRPr="0008081D">
        <w:rPr>
          <w:b/>
        </w:rPr>
        <w:t>Tel:</w:t>
      </w:r>
      <w:r>
        <w:t xml:space="preserve"> 954 93 38 00    Extensión 6 </w:t>
      </w:r>
    </w:p>
    <w:p w:rsidR="00C32D68" w:rsidRPr="00595DB6" w:rsidRDefault="00C32D68" w:rsidP="00C32D68">
      <w:r w:rsidRPr="0008081D">
        <w:rPr>
          <w:b/>
        </w:rPr>
        <w:t>E-mail:</w:t>
      </w:r>
      <w:r>
        <w:t xml:space="preserve"> nadia@ecoes.es</w:t>
      </w:r>
    </w:p>
    <w:p w:rsidR="00C32D68" w:rsidRPr="00685C1C" w:rsidRDefault="00C32D68" w:rsidP="00845AB3">
      <w:pPr>
        <w:jc w:val="both"/>
        <w:rPr>
          <w:rFonts w:cstheme="minorHAnsi"/>
          <w:color w:val="000000" w:themeColor="text1"/>
        </w:rPr>
      </w:pPr>
    </w:p>
    <w:sectPr w:rsidR="00C32D68" w:rsidRPr="00685C1C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41" w:rsidRDefault="008F4C41" w:rsidP="00EC5E92">
      <w:pPr>
        <w:spacing w:after="0" w:line="240" w:lineRule="auto"/>
      </w:pPr>
      <w:r>
        <w:separator/>
      </w:r>
    </w:p>
  </w:endnote>
  <w:endnote w:type="continuationSeparator" w:id="1">
    <w:p w:rsidR="008F4C41" w:rsidRDefault="008F4C41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41" w:rsidRDefault="008F4C41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8F4C41" w:rsidRPr="00117494" w:rsidRDefault="008F4C41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41" w:rsidRDefault="008F4C41" w:rsidP="00EC5E92">
      <w:pPr>
        <w:spacing w:after="0" w:line="240" w:lineRule="auto"/>
      </w:pPr>
      <w:r>
        <w:separator/>
      </w:r>
    </w:p>
  </w:footnote>
  <w:footnote w:type="continuationSeparator" w:id="1">
    <w:p w:rsidR="008F4C41" w:rsidRDefault="008F4C41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41" w:rsidRDefault="00482EFD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8F4C41" w:rsidRPr="001E6F57" w:rsidRDefault="008F4C41" w:rsidP="00EC5E92">
                <w:pPr>
                  <w:spacing w:after="0"/>
                  <w:rPr>
                    <w:sz w:val="28"/>
                  </w:rPr>
                </w:pPr>
              </w:p>
              <w:p w:rsidR="008F4C41" w:rsidRDefault="008F4C41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8F4C41" w:rsidRPr="00EC5E92" w:rsidRDefault="008F4C41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8F4C41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C41" w:rsidRDefault="008F4C41" w:rsidP="00117494">
    <w:pPr>
      <w:pStyle w:val="Encabezado"/>
    </w:pPr>
  </w:p>
  <w:p w:rsidR="008F4C41" w:rsidRDefault="008F4C41" w:rsidP="00117494">
    <w:pPr>
      <w:pStyle w:val="Encabezado"/>
    </w:pPr>
  </w:p>
  <w:p w:rsidR="008F4C41" w:rsidRDefault="008F4C41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2E65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428A9"/>
    <w:rsid w:val="00170AB5"/>
    <w:rsid w:val="0017318E"/>
    <w:rsid w:val="00174F3B"/>
    <w:rsid w:val="0019763F"/>
    <w:rsid w:val="001A3BF9"/>
    <w:rsid w:val="001A7624"/>
    <w:rsid w:val="001B3E88"/>
    <w:rsid w:val="001C44DA"/>
    <w:rsid w:val="001C708D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3343"/>
    <w:rsid w:val="00273B96"/>
    <w:rsid w:val="00275D72"/>
    <w:rsid w:val="002940C3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22C1"/>
    <w:rsid w:val="00315949"/>
    <w:rsid w:val="00315B27"/>
    <w:rsid w:val="003251DC"/>
    <w:rsid w:val="0032536C"/>
    <w:rsid w:val="00337C5A"/>
    <w:rsid w:val="00342F64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976"/>
    <w:rsid w:val="0045028B"/>
    <w:rsid w:val="00465D54"/>
    <w:rsid w:val="00482EFD"/>
    <w:rsid w:val="00485FD4"/>
    <w:rsid w:val="004A1083"/>
    <w:rsid w:val="004B0BF8"/>
    <w:rsid w:val="004B2F73"/>
    <w:rsid w:val="004B43B0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17B36"/>
    <w:rsid w:val="00523339"/>
    <w:rsid w:val="0052658D"/>
    <w:rsid w:val="005321D4"/>
    <w:rsid w:val="0054195E"/>
    <w:rsid w:val="00543330"/>
    <w:rsid w:val="005571EA"/>
    <w:rsid w:val="0057328B"/>
    <w:rsid w:val="00591B77"/>
    <w:rsid w:val="00591FD1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3298"/>
    <w:rsid w:val="005E3480"/>
    <w:rsid w:val="005E650D"/>
    <w:rsid w:val="005E7D15"/>
    <w:rsid w:val="005F2E6F"/>
    <w:rsid w:val="005F32EB"/>
    <w:rsid w:val="005F3DC6"/>
    <w:rsid w:val="005F696D"/>
    <w:rsid w:val="00601CC6"/>
    <w:rsid w:val="00601D8A"/>
    <w:rsid w:val="006056AB"/>
    <w:rsid w:val="006109FB"/>
    <w:rsid w:val="00611392"/>
    <w:rsid w:val="00612A8F"/>
    <w:rsid w:val="00625C74"/>
    <w:rsid w:val="00640349"/>
    <w:rsid w:val="00644DA2"/>
    <w:rsid w:val="00680625"/>
    <w:rsid w:val="00685C1C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C009F"/>
    <w:rsid w:val="007C02AC"/>
    <w:rsid w:val="007C0F00"/>
    <w:rsid w:val="007C3304"/>
    <w:rsid w:val="007D5CE5"/>
    <w:rsid w:val="007D6455"/>
    <w:rsid w:val="007E11EF"/>
    <w:rsid w:val="007E5B81"/>
    <w:rsid w:val="00800099"/>
    <w:rsid w:val="008003D4"/>
    <w:rsid w:val="0080222C"/>
    <w:rsid w:val="00807CEA"/>
    <w:rsid w:val="008145DE"/>
    <w:rsid w:val="00820A96"/>
    <w:rsid w:val="0083624D"/>
    <w:rsid w:val="00845AB3"/>
    <w:rsid w:val="00857778"/>
    <w:rsid w:val="00864ECA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8F4C41"/>
    <w:rsid w:val="009029CD"/>
    <w:rsid w:val="0090731D"/>
    <w:rsid w:val="009127BF"/>
    <w:rsid w:val="00915100"/>
    <w:rsid w:val="00915B78"/>
    <w:rsid w:val="00922831"/>
    <w:rsid w:val="00925411"/>
    <w:rsid w:val="00934702"/>
    <w:rsid w:val="00935B85"/>
    <w:rsid w:val="00944392"/>
    <w:rsid w:val="009459F8"/>
    <w:rsid w:val="00956FE7"/>
    <w:rsid w:val="00960F28"/>
    <w:rsid w:val="00964958"/>
    <w:rsid w:val="009738DA"/>
    <w:rsid w:val="00977942"/>
    <w:rsid w:val="0098614B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75C"/>
    <w:rsid w:val="009E0FDA"/>
    <w:rsid w:val="009E1D8A"/>
    <w:rsid w:val="009E6D89"/>
    <w:rsid w:val="009E7812"/>
    <w:rsid w:val="009F2289"/>
    <w:rsid w:val="009F36A3"/>
    <w:rsid w:val="00A10878"/>
    <w:rsid w:val="00A36DB1"/>
    <w:rsid w:val="00A41DDF"/>
    <w:rsid w:val="00A4277E"/>
    <w:rsid w:val="00A4430F"/>
    <w:rsid w:val="00A55916"/>
    <w:rsid w:val="00A55CA7"/>
    <w:rsid w:val="00A962E2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742E3"/>
    <w:rsid w:val="00B864EA"/>
    <w:rsid w:val="00B96E0E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2D68"/>
    <w:rsid w:val="00C34A0B"/>
    <w:rsid w:val="00C70704"/>
    <w:rsid w:val="00C73129"/>
    <w:rsid w:val="00C8018D"/>
    <w:rsid w:val="00C802A1"/>
    <w:rsid w:val="00CA1EDD"/>
    <w:rsid w:val="00CA3DC7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7D9D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4EF8"/>
    <w:rsid w:val="00E550FF"/>
    <w:rsid w:val="00E73BBB"/>
    <w:rsid w:val="00E75AF2"/>
    <w:rsid w:val="00E764CD"/>
    <w:rsid w:val="00E81A77"/>
    <w:rsid w:val="00E83A6E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1B89"/>
    <w:rsid w:val="00F74B96"/>
    <w:rsid w:val="00F76675"/>
    <w:rsid w:val="00F775DD"/>
    <w:rsid w:val="00F8309E"/>
    <w:rsid w:val="00F932C6"/>
    <w:rsid w:val="00F9640D"/>
    <w:rsid w:val="00FA51BB"/>
    <w:rsid w:val="00FB0C37"/>
    <w:rsid w:val="00FB227E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10</cp:revision>
  <cp:lastPrinted>2015-05-06T08:42:00Z</cp:lastPrinted>
  <dcterms:created xsi:type="dcterms:W3CDTF">2015-04-28T09:34:00Z</dcterms:created>
  <dcterms:modified xsi:type="dcterms:W3CDTF">2015-05-11T09:16:00Z</dcterms:modified>
</cp:coreProperties>
</file>