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NOTA DE PRENSA</w:t>
      </w:r>
    </w:p>
    <w:p>
      <w:pPr>
        <w:pStyle w:val="Normal1"/>
        <w:spacing w:lineRule="auto" w:line="240" w:before="0" w:after="0"/>
        <w:jc w:val="center"/>
        <w:rPr>
          <w:b/>
          <w:b/>
          <w:color w:val="080808"/>
          <w:sz w:val="36"/>
          <w:szCs w:val="36"/>
        </w:rPr>
      </w:pPr>
      <w:r>
        <w:rPr>
          <w:b/>
          <w:sz w:val="36"/>
          <w:szCs w:val="36"/>
        </w:rPr>
        <w:t xml:space="preserve">El Excmo. Colegio Oficial de Enfermería </w:t>
      </w:r>
      <w:r>
        <w:rPr>
          <w:b/>
          <w:color w:val="080808"/>
          <w:sz w:val="36"/>
          <w:szCs w:val="36"/>
        </w:rPr>
        <w:t>de Sevilla iluminará su fachada de azul el próximo 2 de abril por el Día Mundial del Autismo</w:t>
      </w:r>
    </w:p>
    <w:p>
      <w:pPr>
        <w:pStyle w:val="Normal1"/>
        <w:spacing w:lineRule="auto" w:line="240" w:before="0" w:after="0"/>
        <w:jc w:val="center"/>
        <w:rPr>
          <w:b/>
          <w:b/>
          <w:color w:val="080808"/>
          <w:sz w:val="36"/>
          <w:szCs w:val="36"/>
        </w:rPr>
      </w:pPr>
      <w:r>
        <w:rPr>
          <w:b/>
          <w:color w:val="080808"/>
          <w:sz w:val="36"/>
          <w:szCs w:val="36"/>
        </w:rPr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Sevilla, 31 de marzo de 2022. 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El Excmo. Colegio Oficial de Enfermería de Sevilla iluminará su fachada de azul el próximo 2 de abril con motivo de la conmemoración del Día Mundial del Autismo para concienciar a la sociedad sobre este tipo de trastorno y promover la inclusión social de las personas con Trastorno del Espectro del Autismo (TEA). Así lo han puesto de manifiesto Víctor Bohórquez Sánchez y Yolanda Izquierdo Pérez, presidente y vicepresidenta de las enfermeras sevillanas.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Ambos han detallado las actividades que este colegio profesional desarrollará con motivo de esta celebración, gracias al trabajo realizado por el Área de Atención a la Ciudadanía, y que consistirá en una mesa redonda. Bajo el título 'Buenas prácticas en la atención a personas con trastornos del espectro autista' tratará de s</w:t>
      </w:r>
      <w:r>
        <w:rPr/>
        <w:t xml:space="preserve">ensibilizar a la </w:t>
      </w:r>
      <w:r>
        <w:rPr>
          <w:color w:val="000000"/>
        </w:rPr>
        <w:t xml:space="preserve">profesión enfermera </w:t>
      </w:r>
      <w:r>
        <w:rPr/>
        <w:t xml:space="preserve">sobre las peculiaridades de las personas con TEA y la necesidad de adaptar la atención por parte de los servicios y profesionales de la salud, así como dar a conocer algunas prácticas </w:t>
      </w:r>
      <w:r>
        <w:rPr>
          <w:color w:val="000000"/>
        </w:rPr>
        <w:t>que se están llevando a cabo en algunos centros de Sevilla y sus resultados.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La misma será inaugurada por Víctor Bohórquez Sánchez, presidente del Excmo. Colegio Oficial de Enfermería de Sevilla; Mercedes Molina Montes, presidenta de Asociación Autismo Sevilla; y Carmen Lama Herrera, subdirectora de Atención Sociosanitaria de la Consejería de Salud  y Familias de la Junta de Andalucía. Asimismo, este encuentro contará con la participación de profesionales comprometidos con </w:t>
      </w:r>
      <w:r>
        <w:rPr>
          <w:color w:val="000000"/>
          <w:highlight w:val="white"/>
        </w:rPr>
        <w:t xml:space="preserve">esta discapacidad del desarrollo que puede provocar problemas sociales, comunicacionales y conductuales significativos, tales como </w:t>
      </w:r>
      <w:r>
        <w:rPr>
          <w:color w:val="000000"/>
        </w:rPr>
        <w:t>Luis Arenas Bernal, psicólogo y director del Centro integral de recursos de Autismo Sevilla; Enrique Pérez-Godoy Díaz, enfermero especialista en Salud Mental y padre de una persona con TEA; Inés María del Barco de la Haza, enfermera especialista en Pediatría y enfermera referente en TEA en el Hospital Virgen Macarena</w:t>
      </w:r>
      <w:r>
        <w:rPr>
          <w:color w:val="000000"/>
          <w:highlight w:val="white"/>
        </w:rPr>
        <w:t>;</w:t>
      </w:r>
      <w:r>
        <w:rPr>
          <w:color w:val="000000"/>
        </w:rPr>
        <w:t xml:space="preserve"> Aurora Alés Portillo, enfermera especialista en Salud Mental de la Unidad de Salud Mental Infantil y Juvenil del Hospital Virgen Macarena; e Inmaculada Alcántara Gutiérrez, enfermera gestora de casos del Centro de Salud Torreblanca (Sevilla).</w:t>
      </w:r>
    </w:p>
    <w:p>
      <w:pPr>
        <w:pStyle w:val="Normal1"/>
        <w:jc w:val="both"/>
        <w:rPr>
          <w:color w:val="000000"/>
        </w:rPr>
      </w:pPr>
      <w:r>
        <w:rPr>
          <w:color w:val="000000"/>
        </w:rPr>
        <w:t>Finalmente, la clausura irá de la mano de Nieves Lafuente Robles, directora de la Estrategia de Cuidados del Servicio Andaluz de Salud.</w:t>
      </w:r>
    </w:p>
    <w:p>
      <w:pPr>
        <w:pStyle w:val="Normal1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426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Franklin Gothic 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Excelentísimo Colegio Oficial de Enfermería de Sevilla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Avda. Ramón y Cajal, 20. 41005 - Sevilla. Tel: 954 93 38 00 - Fax: 954 93 38 03.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Contacto: Nadia Osman García / Teléfono: 606 61 11 98 / E-mail: nadia@ecoes.es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"/>
        <w:sz w:val="2"/>
        <w:szCs w:val="2"/>
        <w:highlight w:val="black"/>
        <w:u w:val="none"/>
        <w:vertAlign w:val="baseline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-57150</wp:posOffset>
          </wp:positionH>
          <wp:positionV relativeFrom="paragraph">
            <wp:posOffset>635</wp:posOffset>
          </wp:positionV>
          <wp:extent cx="2623185" cy="900430"/>
          <wp:effectExtent l="0" t="0" r="0" b="0"/>
          <wp:wrapSquare wrapText="bothSides"/>
          <wp:docPr id="1" name="image1.jpg" descr="\\SERVeR\Nadia\NADIA DEPARTAMENTO COMUNICACIÓN\DISEÑO GRÁFICO LOGO\Identidad corporativa\logo-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\\SERVeR\Nadia\NADIA DEPARTAMENTO COMUNICACIÓN\DISEÑO GRÁFICO LOGO\Identidad corporativa\logo-n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"/>
        <w:sz w:val="2"/>
        <w:szCs w:val="2"/>
        <w:highlight w:val="black"/>
        <w:u w:val="none"/>
        <w:vertAlign w:val="baselin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0d31b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link w:val="Ttulo1Car"/>
    <w:uiPriority w:val="9"/>
    <w:qFormat/>
    <w:rsid w:val="00a9342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link w:val="Ttulo2Car"/>
    <w:uiPriority w:val="9"/>
    <w:semiHidden/>
    <w:unhideWhenUsed/>
    <w:qFormat/>
    <w:rsid w:val="00b537f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741419"/>
    <w:pPr>
      <w:keepNext w:val="true"/>
      <w:spacing w:lineRule="auto" w:line="240" w:before="0" w:after="0"/>
      <w:jc w:val="both"/>
      <w:outlineLvl w:val="5"/>
    </w:pPr>
    <w:rPr>
      <w:rFonts w:ascii="Arial" w:hAnsi="Arial" w:eastAsia="Times New Roman" w:cs="Arial"/>
      <w:i/>
      <w:iCs/>
      <w:spacing w:val="-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802e5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nhideWhenUsed/>
    <w:rsid w:val="000351eb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ec5e92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ec5e92"/>
    <w:rPr/>
  </w:style>
  <w:style w:type="character" w:styleId="Ttulo6Car" w:customStyle="1">
    <w:name w:val="Título 6 Car"/>
    <w:basedOn w:val="DefaultParagraphFont"/>
    <w:link w:val="Ttulo6"/>
    <w:qFormat/>
    <w:rsid w:val="00741419"/>
    <w:rPr>
      <w:rFonts w:ascii="Arial" w:hAnsi="Arial" w:eastAsia="Times New Roman" w:cs="Arial"/>
      <w:i/>
      <w:iCs/>
      <w:spacing w:val="-6"/>
      <w:szCs w:val="20"/>
    </w:rPr>
  </w:style>
  <w:style w:type="character" w:styleId="Textoindependiente3Car" w:customStyle="1">
    <w:name w:val="Texto independiente 3 Car"/>
    <w:basedOn w:val="DefaultParagraphFont"/>
    <w:link w:val="Textoindependiente3"/>
    <w:qFormat/>
    <w:rsid w:val="00e764cd"/>
    <w:rPr>
      <w:rFonts w:ascii="Franklin Gothic Book" w:hAnsi="Franklin Gothic Book" w:eastAsia="Times New Roman" w:cs="Times New Roman"/>
      <w:b/>
      <w:sz w:val="28"/>
      <w:szCs w:val="20"/>
    </w:rPr>
  </w:style>
  <w:style w:type="character" w:styleId="Appleconvertedspace" w:customStyle="1">
    <w:name w:val="apple-converted-space"/>
    <w:basedOn w:val="DefaultParagraphFont"/>
    <w:qFormat/>
    <w:rsid w:val="003560bd"/>
    <w:rPr/>
  </w:style>
  <w:style w:type="character" w:styleId="Strong">
    <w:name w:val="Strong"/>
    <w:basedOn w:val="DefaultParagraphFont"/>
    <w:uiPriority w:val="22"/>
    <w:qFormat/>
    <w:rsid w:val="000913eb"/>
    <w:rPr>
      <w:b/>
      <w:bCs/>
    </w:rPr>
  </w:style>
  <w:style w:type="character" w:styleId="Destacado">
    <w:name w:val="Destacado"/>
    <w:basedOn w:val="DefaultParagraphFont"/>
    <w:uiPriority w:val="20"/>
    <w:qFormat/>
    <w:rsid w:val="000913eb"/>
    <w:rPr>
      <w:i/>
      <w:iCs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qFormat/>
    <w:rsid w:val="00172ada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a9342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b537f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inguno" w:customStyle="1">
    <w:name w:val="Ninguno"/>
    <w:qFormat/>
    <w:rsid w:val="00e143a6"/>
    <w:rPr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1"/>
    <w:link w:val="TextoindependienteCar"/>
    <w:uiPriority w:val="99"/>
    <w:unhideWhenUsed/>
    <w:rsid w:val="00172ada"/>
    <w:pPr>
      <w:spacing w:before="0" w:after="12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odegloboCar"/>
    <w:uiPriority w:val="99"/>
    <w:semiHidden/>
    <w:unhideWhenUsed/>
    <w:qFormat/>
    <w:rsid w:val="007802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1"/>
    <w:link w:val="EncabezadoCar"/>
    <w:unhideWhenUsed/>
    <w:rsid w:val="00ec5e9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1"/>
    <w:link w:val="PiedepginaCar"/>
    <w:uiPriority w:val="99"/>
    <w:semiHidden/>
    <w:unhideWhenUsed/>
    <w:rsid w:val="00ec5e9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odyText3">
    <w:name w:val="Body Text 3"/>
    <w:basedOn w:val="Normal1"/>
    <w:link w:val="Textoindependiente3Car"/>
    <w:qFormat/>
    <w:rsid w:val="00e764cd"/>
    <w:pPr>
      <w:spacing w:lineRule="auto" w:line="240" w:before="0" w:after="0"/>
      <w:jc w:val="both"/>
    </w:pPr>
    <w:rPr>
      <w:rFonts w:ascii="Franklin Gothic Book" w:hAnsi="Franklin Gothic Book" w:eastAsia="Times New Roman" w:cs="Times New Roman"/>
      <w:b/>
      <w:sz w:val="28"/>
      <w:szCs w:val="20"/>
    </w:rPr>
  </w:style>
  <w:style w:type="paragraph" w:styleId="ListParagraph">
    <w:name w:val="List Paragraph"/>
    <w:basedOn w:val="Normal1"/>
    <w:uiPriority w:val="34"/>
    <w:qFormat/>
    <w:rsid w:val="004b2f7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1"/>
    <w:uiPriority w:val="99"/>
    <w:unhideWhenUsed/>
    <w:qFormat/>
    <w:rsid w:val="003560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Style 2"/>
    <w:basedOn w:val="Normal1"/>
    <w:qFormat/>
    <w:rsid w:val="00dd0a29"/>
    <w:pPr>
      <w:widowControl w:val="false"/>
      <w:spacing w:lineRule="atLeast" w:line="348" w:before="0" w:after="0"/>
      <w:ind w:left="72" w:hanging="0"/>
      <w:jc w:val="both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Style11" w:customStyle="1">
    <w:name w:val="Style 1"/>
    <w:basedOn w:val="Normal1"/>
    <w:qFormat/>
    <w:rsid w:val="00d55eec"/>
    <w:pPr>
      <w:widowControl w:val="false"/>
      <w:spacing w:lineRule="atLeast" w:line="348" w:before="288" w:after="0"/>
      <w:jc w:val="both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Titulo" w:customStyle="1">
    <w:name w:val="titulo"/>
    <w:basedOn w:val="Normal1"/>
    <w:qFormat/>
    <w:rsid w:val="007663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ce" w:customStyle="1">
    <w:name w:val="mce"/>
    <w:basedOn w:val="Normal1"/>
    <w:qFormat/>
    <w:rsid w:val="003310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O8ycg0BhU+sfq/1vXzKBjp1zCA==">AMUW2mVQunNdpVvGZ6Ap3cewSYRoH65e/193c6Cv4sHrpwy8HY/SbwZAZMsWXkYC3NwmMiiqLKhwIhqjEUxhSCJCw0cDPXSaJUML8FAGkQLNFbtE8jgtuDA=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425</Words>
  <Characters>2278</Characters>
  <CharactersWithSpaces>2698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2022-03-18T11:05:00Z</dcterms:created>
  <dc:creator>Nadia</dc:creator>
  <dc:description/>
  <dc:language>es-ES</dc:language>
  <cp:lastModifiedBy/>
  <cp:revision>0</cp:revision>
  <dc:subject/>
  <dc:title/>
</cp:coreProperties>
</file>