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spacing w:lineRule="auto" w:line="24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spacing w:lineRule="auto" w:line="24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NOTA DE PRENSA</w:t>
      </w:r>
    </w:p>
    <w:p>
      <w:pPr>
        <w:pStyle w:val="Normal1"/>
        <w:spacing w:lineRule="auto" w:line="240" w:before="0" w:after="0"/>
        <w:jc w:val="center"/>
        <w:rPr>
          <w:b/>
          <w:b/>
          <w:color w:val="080808"/>
          <w:sz w:val="36"/>
          <w:szCs w:val="36"/>
        </w:rPr>
      </w:pPr>
      <w:r>
        <w:rPr>
          <w:b/>
          <w:color w:val="080808"/>
          <w:sz w:val="36"/>
          <w:szCs w:val="36"/>
        </w:rPr>
        <w:t>El ECOES se convierte en el primer colegio profesional en toda Andalucía en ofrecer Salusone a sus colegiados</w:t>
      </w:r>
    </w:p>
    <w:p>
      <w:pPr>
        <w:pStyle w:val="Normal1"/>
        <w:spacing w:lineRule="auto" w:line="240" w:before="0" w:after="0"/>
        <w:jc w:val="center"/>
        <w:rPr>
          <w:b/>
          <w:b/>
          <w:color w:val="080808"/>
          <w:sz w:val="36"/>
          <w:szCs w:val="36"/>
        </w:rPr>
      </w:pPr>
      <w:r>
        <w:rPr>
          <w:b/>
          <w:color w:val="080808"/>
          <w:sz w:val="36"/>
          <w:szCs w:val="36"/>
        </w:rPr>
      </w:r>
    </w:p>
    <w:p>
      <w:pPr>
        <w:pStyle w:val="Normal1"/>
        <w:spacing w:lineRule="auto" w:line="240" w:before="0" w:after="0"/>
        <w:jc w:val="both"/>
        <w:rPr>
          <w:color w:val="000000"/>
        </w:rPr>
      </w:pPr>
      <w:r>
        <w:rPr>
          <w:color w:val="000000"/>
        </w:rPr>
        <w:t xml:space="preserve">Sevilla, 11 de abril  de 2022. </w:t>
      </w:r>
    </w:p>
    <w:p>
      <w:pPr>
        <w:pStyle w:val="Normal1"/>
        <w:spacing w:lineRule="auto" w:line="24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1"/>
        <w:spacing w:lineRule="auto" w:line="240" w:before="0" w:after="0"/>
        <w:jc w:val="both"/>
        <w:rPr>
          <w:color w:val="000000"/>
        </w:rPr>
      </w:pPr>
      <w:r>
        <w:rPr>
          <w:color w:val="000000"/>
        </w:rPr>
        <w:t>El Excmo. Colegio Oficial de Enfermería de Sevilla (ECOES) ha firmado un convenio de colaboración con Salusplay, empresa titular de la plataforma on-line Salusone que ofrece contenido multimedia, recursos web exclusivos y formación destinada a profesionales sanitarios y, en particular, a enfermeras. Esta entidad, se convierte así en el primer colegio profesional en toda Andalucía en ofrecer este servicio a sus colegiados. Con el ECOES, ya son 26 colegios profesionales en todo el territorio nacional los que apuestan por esta forma de apoyar a sus enfermeras mediante el aprendizaje estimulante para obtener el máximo rendimiento.</w:t>
      </w:r>
    </w:p>
    <w:p>
      <w:pPr>
        <w:pStyle w:val="Normal1"/>
        <w:spacing w:lineRule="auto" w:line="24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1"/>
        <w:spacing w:lineRule="auto" w:line="240" w:before="0" w:after="0"/>
        <w:jc w:val="both"/>
        <w:rPr>
          <w:color w:val="000000"/>
        </w:rPr>
      </w:pPr>
      <w:r>
        <w:rPr>
          <w:color w:val="000000"/>
        </w:rPr>
        <w:t>La rúbrica tuvo lugar el pasado 24 de marzo en las instalaciones del ECOES por parte de Víctor Bohórquez Sánchez, presidente de la Enfermería sevillana, y Carlos Valdespina, fundador y director de Salusplay.</w:t>
      </w:r>
    </w:p>
    <w:p>
      <w:pPr>
        <w:pStyle w:val="Normal1"/>
        <w:spacing w:lineRule="auto" w:line="24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1"/>
        <w:spacing w:lineRule="auto" w:line="240" w:before="0" w:after="0"/>
        <w:jc w:val="both"/>
        <w:rPr>
          <w:color w:val="000000"/>
        </w:rPr>
      </w:pPr>
      <w:r>
        <w:rPr>
          <w:color w:val="000000"/>
        </w:rPr>
        <w:t>Gracias a este convenio, las enfermeras de la capital hispalense y provincia disfrutan desde el 1 de abril, de modo gratuito, de servicios de formación y de ayuda en la toma de decisiones clínicas, de forma sencilla, y siempre basados en la evidencia científica. Y todo en formato web o mediante app móvil (Adroid y Apple) que permite a los colegiados realizar mensualmente un curso de formación continuada on-line a entre el catálogo de 90 cursos de formación continuada; cuidar la salud física y mental mediante la sección CUÍDATE (alimentación saludable, gimnasio virtual y bienestar emocional); resolver dudas del trabajo diario; acceder a números herramientas clínicas, ebools, webinars y a una completa biblioteca audiovisual; y aprender mediante píldoras audiovisuales.</w:t>
      </w:r>
    </w:p>
    <w:p>
      <w:pPr>
        <w:pStyle w:val="Normal1"/>
        <w:spacing w:lineRule="auto" w:line="24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1"/>
        <w:spacing w:lineRule="auto" w:line="240" w:before="0" w:after="0"/>
        <w:jc w:val="both"/>
        <w:rPr>
          <w:color w:val="000000"/>
        </w:rPr>
      </w:pPr>
      <w:r>
        <w:rPr>
          <w:color w:val="000000"/>
        </w:rPr>
        <w:t>Los cursos de formación continuada on-line  están disponibles en diferentes áreas, tales como Heridas Crónicas y Úlceras por Presión, Cuidados Médico-Quirúrgicos, Cuidados Intensivos, Consulta de Enfermería, Enfermería Quirúrgica, Urgencias y Emergencias, Pediatría, Ginecología y Obstetricia, Familiar y Comunitaria, Enfermería del Trabajo, Geriatría, Salud Mental, Enfermedades Infecciosas, Gestión y Liderazgo, Salud Digital, Metodología de la Investigación, Enfermería basada en evidencias, Farmacología, Productos Sanitarios, Metodología y Terminología Enfermera NANDA-NOC.NIC y Seguridad del Paciente.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426" w:top="1417" w:footer="708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Franklin Gothic Book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Georg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18"/>
        <w:szCs w:val="18"/>
        <w:u w:val="none"/>
        <w:vertAlign w:val="baseline"/>
      </w:rPr>
    </w:pP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Excelentísimo Colegio Oficial de Enfermería de Sevilla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18"/>
        <w:szCs w:val="18"/>
        <w:u w:val="none"/>
        <w:vertAlign w:val="baseline"/>
      </w:rPr>
    </w:pP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 xml:space="preserve">Avda. Ramón y Cajal, 20. 41005 - Sevilla. Tel: 954 93 38 00 - Fax: 954 93 38 03. 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18"/>
        <w:szCs w:val="18"/>
        <w:u w:val="none"/>
        <w:vertAlign w:val="baseline"/>
      </w:rPr>
    </w:pP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 xml:space="preserve">Contacto: Nadia Osman García / Teléfono: 606 61 11 98 / E-mail: nadia@ecoes.es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"/>
        <w:sz w:val="2"/>
        <w:szCs w:val="2"/>
        <w:highlight w:val="black"/>
        <w:u w:val="none"/>
        <w:vertAlign w:val="baseline"/>
      </w:rPr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-57150</wp:posOffset>
          </wp:positionH>
          <wp:positionV relativeFrom="paragraph">
            <wp:posOffset>635</wp:posOffset>
          </wp:positionV>
          <wp:extent cx="2623185" cy="900430"/>
          <wp:effectExtent l="0" t="0" r="0" b="0"/>
          <wp:wrapSquare wrapText="bothSides"/>
          <wp:docPr id="1" name="image1.jpg" descr="\\SERVeR\Nadia\NADIA DEPARTAMENTO COMUNICACIÓN\DISEÑO GRÁFICO LOGO\Identidad corporativa\logo-n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\\SERVeR\Nadia\NADIA DEPARTAMENTO COMUNICACIÓN\DISEÑO GRÁFICO LOGO\Identidad corporativa\logo-np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23185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"/>
        <w:sz w:val="2"/>
        <w:szCs w:val="2"/>
        <w:highlight w:val="black"/>
        <w:u w:val="none"/>
        <w:vertAlign w:val="baseline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0d31b4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es-ES" w:eastAsia="zh-CN" w:bidi="hi-IN"/>
    </w:rPr>
  </w:style>
  <w:style w:type="paragraph" w:styleId="Ttulo1">
    <w:name w:val="Heading 1"/>
    <w:basedOn w:val="Normal1"/>
    <w:next w:val="Normal1"/>
    <w:link w:val="Ttulo1Car"/>
    <w:uiPriority w:val="9"/>
    <w:qFormat/>
    <w:rsid w:val="00a9342f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1"/>
    <w:next w:val="Normal1"/>
    <w:link w:val="Ttulo2Car"/>
    <w:uiPriority w:val="9"/>
    <w:semiHidden/>
    <w:unhideWhenUsed/>
    <w:qFormat/>
    <w:rsid w:val="00b537fc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ar"/>
    <w:qFormat/>
    <w:rsid w:val="00741419"/>
    <w:pPr>
      <w:keepNext w:val="true"/>
      <w:spacing w:lineRule="auto" w:line="240" w:before="0" w:after="0"/>
      <w:jc w:val="both"/>
      <w:outlineLvl w:val="5"/>
    </w:pPr>
    <w:rPr>
      <w:rFonts w:ascii="Arial" w:hAnsi="Arial" w:eastAsia="Times New Roman" w:cs="Arial"/>
      <w:i/>
      <w:iCs/>
      <w:spacing w:val="-6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7802e5"/>
    <w:rPr>
      <w:rFonts w:ascii="Tahoma" w:hAnsi="Tahoma" w:cs="Tahoma"/>
      <w:sz w:val="16"/>
      <w:szCs w:val="16"/>
    </w:rPr>
  </w:style>
  <w:style w:type="character" w:styleId="EnlacedeInternet">
    <w:name w:val="Enlace de Internet"/>
    <w:basedOn w:val="DefaultParagraphFont"/>
    <w:unhideWhenUsed/>
    <w:rsid w:val="000351eb"/>
    <w:rPr>
      <w:color w:val="0000FF"/>
      <w:u w:val="single"/>
    </w:rPr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ec5e92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ec5e92"/>
    <w:rPr/>
  </w:style>
  <w:style w:type="character" w:styleId="Ttulo6Car" w:customStyle="1">
    <w:name w:val="Título 6 Car"/>
    <w:basedOn w:val="DefaultParagraphFont"/>
    <w:link w:val="Ttulo6"/>
    <w:qFormat/>
    <w:rsid w:val="00741419"/>
    <w:rPr>
      <w:rFonts w:ascii="Arial" w:hAnsi="Arial" w:eastAsia="Times New Roman" w:cs="Arial"/>
      <w:i/>
      <w:iCs/>
      <w:spacing w:val="-6"/>
      <w:szCs w:val="20"/>
    </w:rPr>
  </w:style>
  <w:style w:type="character" w:styleId="Textoindependiente3Car" w:customStyle="1">
    <w:name w:val="Texto independiente 3 Car"/>
    <w:basedOn w:val="DefaultParagraphFont"/>
    <w:link w:val="Textoindependiente3"/>
    <w:qFormat/>
    <w:rsid w:val="00e764cd"/>
    <w:rPr>
      <w:rFonts w:ascii="Franklin Gothic Book" w:hAnsi="Franklin Gothic Book" w:eastAsia="Times New Roman" w:cs="Times New Roman"/>
      <w:b/>
      <w:sz w:val="28"/>
      <w:szCs w:val="20"/>
    </w:rPr>
  </w:style>
  <w:style w:type="character" w:styleId="Appleconvertedspace" w:customStyle="1">
    <w:name w:val="apple-converted-space"/>
    <w:basedOn w:val="DefaultParagraphFont"/>
    <w:qFormat/>
    <w:rsid w:val="003560bd"/>
    <w:rPr/>
  </w:style>
  <w:style w:type="character" w:styleId="Strong">
    <w:name w:val="Strong"/>
    <w:basedOn w:val="DefaultParagraphFont"/>
    <w:uiPriority w:val="22"/>
    <w:qFormat/>
    <w:rsid w:val="000913eb"/>
    <w:rPr>
      <w:b/>
      <w:bCs/>
    </w:rPr>
  </w:style>
  <w:style w:type="character" w:styleId="Destacado">
    <w:name w:val="Destacado"/>
    <w:basedOn w:val="DefaultParagraphFont"/>
    <w:uiPriority w:val="20"/>
    <w:qFormat/>
    <w:rsid w:val="000913eb"/>
    <w:rPr>
      <w:i/>
      <w:iCs/>
    </w:rPr>
  </w:style>
  <w:style w:type="character" w:styleId="TextoindependienteCar" w:customStyle="1">
    <w:name w:val="Texto independiente Car"/>
    <w:basedOn w:val="DefaultParagraphFont"/>
    <w:link w:val="Textoindependiente"/>
    <w:uiPriority w:val="99"/>
    <w:qFormat/>
    <w:rsid w:val="00172ada"/>
    <w:rPr/>
  </w:style>
  <w:style w:type="character" w:styleId="Ttulo1Car" w:customStyle="1">
    <w:name w:val="Título 1 Car"/>
    <w:basedOn w:val="DefaultParagraphFont"/>
    <w:link w:val="Ttulo1"/>
    <w:uiPriority w:val="9"/>
    <w:qFormat/>
    <w:rsid w:val="00a9342f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tulo2Car" w:customStyle="1">
    <w:name w:val="Título 2 Car"/>
    <w:basedOn w:val="DefaultParagraphFont"/>
    <w:link w:val="Ttulo2"/>
    <w:uiPriority w:val="9"/>
    <w:semiHidden/>
    <w:qFormat/>
    <w:rsid w:val="00b537fc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Ninguno" w:customStyle="1">
    <w:name w:val="Ninguno"/>
    <w:qFormat/>
    <w:rsid w:val="00e143a6"/>
    <w:rPr>
      <w:lang w:val="es-ES_tradn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Cuerpodetexto">
    <w:name w:val="Body Text"/>
    <w:basedOn w:val="Normal1"/>
    <w:link w:val="TextoindependienteCar"/>
    <w:uiPriority w:val="99"/>
    <w:unhideWhenUsed/>
    <w:rsid w:val="00172ada"/>
    <w:pPr>
      <w:spacing w:before="0" w:after="120"/>
    </w:pPr>
    <w:rPr/>
  </w:style>
  <w:style w:type="paragraph" w:styleId="Lista">
    <w:name w:val="List"/>
    <w:basedOn w:val="Cuerpodetexto"/>
    <w:pPr/>
    <w:rPr>
      <w:rFonts w:cs="Noto Sans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Noto Sans Devanagari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es-ES" w:eastAsia="zh-CN" w:bidi="hi-IN"/>
    </w:rPr>
  </w:style>
  <w:style w:type="paragraph" w:styleId="Ttulogeneral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BalloonText">
    <w:name w:val="Balloon Text"/>
    <w:basedOn w:val="Normal1"/>
    <w:link w:val="TextodegloboCar"/>
    <w:uiPriority w:val="99"/>
    <w:semiHidden/>
    <w:unhideWhenUsed/>
    <w:qFormat/>
    <w:rsid w:val="007802e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1"/>
    <w:link w:val="EncabezadoCar"/>
    <w:unhideWhenUsed/>
    <w:rsid w:val="00ec5e92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1"/>
    <w:link w:val="PiedepginaCar"/>
    <w:uiPriority w:val="99"/>
    <w:semiHidden/>
    <w:unhideWhenUsed/>
    <w:rsid w:val="00ec5e92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odyText3">
    <w:name w:val="Body Text 3"/>
    <w:basedOn w:val="Normal1"/>
    <w:link w:val="Textoindependiente3Car"/>
    <w:qFormat/>
    <w:rsid w:val="00e764cd"/>
    <w:pPr>
      <w:spacing w:lineRule="auto" w:line="240" w:before="0" w:after="0"/>
      <w:jc w:val="both"/>
    </w:pPr>
    <w:rPr>
      <w:rFonts w:ascii="Franklin Gothic Book" w:hAnsi="Franklin Gothic Book" w:eastAsia="Times New Roman" w:cs="Times New Roman"/>
      <w:b/>
      <w:sz w:val="28"/>
      <w:szCs w:val="20"/>
    </w:rPr>
  </w:style>
  <w:style w:type="paragraph" w:styleId="ListParagraph">
    <w:name w:val="List Paragraph"/>
    <w:basedOn w:val="Normal1"/>
    <w:uiPriority w:val="34"/>
    <w:qFormat/>
    <w:rsid w:val="004b2f73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1"/>
    <w:uiPriority w:val="99"/>
    <w:unhideWhenUsed/>
    <w:qFormat/>
    <w:rsid w:val="003560b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1" w:customStyle="1">
    <w:name w:val="Style 2"/>
    <w:basedOn w:val="Normal1"/>
    <w:qFormat/>
    <w:rsid w:val="00dd0a29"/>
    <w:pPr>
      <w:widowControl w:val="false"/>
      <w:spacing w:lineRule="atLeast" w:line="348" w:before="0" w:after="0"/>
      <w:ind w:left="72" w:hanging="0"/>
      <w:jc w:val="both"/>
    </w:pPr>
    <w:rPr>
      <w:rFonts w:ascii="Times New Roman" w:hAnsi="Times New Roman" w:eastAsia="Times New Roman" w:cs="Times New Roman"/>
      <w:color w:val="000000"/>
      <w:sz w:val="20"/>
      <w:szCs w:val="20"/>
    </w:rPr>
  </w:style>
  <w:style w:type="paragraph" w:styleId="Style11" w:customStyle="1">
    <w:name w:val="Style 1"/>
    <w:basedOn w:val="Normal1"/>
    <w:qFormat/>
    <w:rsid w:val="00d55eec"/>
    <w:pPr>
      <w:widowControl w:val="false"/>
      <w:spacing w:lineRule="atLeast" w:line="348" w:before="288" w:after="0"/>
      <w:jc w:val="both"/>
    </w:pPr>
    <w:rPr>
      <w:rFonts w:ascii="Times New Roman" w:hAnsi="Times New Roman" w:eastAsia="Times New Roman" w:cs="Times New Roman"/>
      <w:color w:val="000000"/>
      <w:sz w:val="20"/>
      <w:szCs w:val="20"/>
    </w:rPr>
  </w:style>
  <w:style w:type="paragraph" w:styleId="Titulo" w:customStyle="1">
    <w:name w:val="titulo"/>
    <w:basedOn w:val="Normal1"/>
    <w:qFormat/>
    <w:rsid w:val="007663e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ce" w:customStyle="1">
    <w:name w:val="mce"/>
    <w:basedOn w:val="Normal1"/>
    <w:qFormat/>
    <w:rsid w:val="0033101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9CdpkQwx0zs4OGWBLhJ/jKej2Tw==">AMUW2mXxDaHlm539X00kUWOZIMysFb0yXYxTsgTmtNfLNqOIdzPPFl0rVRZ/iW08h1eesPPeqe+ZS0+Ru44TfQr4ghPFb0JVmOyAHRsveH9osKgOW/ncWw0=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2</Pages>
  <Words>384</Words>
  <Characters>2213</Characters>
  <CharactersWithSpaces>2593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2022-04-08T09:46:00Z</dcterms:created>
  <dc:creator>Nadia</dc:creator>
  <dc:description/>
  <dc:language>es-ES</dc:language>
  <cp:lastModifiedBy/>
  <cp:revision>0</cp:revision>
  <dc:subject/>
  <dc:title/>
</cp:coreProperties>
</file>