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keepNext w:val="true"/>
        <w:keepLines w:val="false"/>
        <w:pageBreakBefore w:val="false"/>
        <w:widowControl/>
        <w:pBdr/>
        <w:shd w:val="clear" w:fill="auto"/>
        <w:spacing w:lineRule="auto" w:line="240" w:before="0" w:after="0"/>
        <w:ind w:left="0" w:right="0" w:hanging="0"/>
        <w:jc w:val="center"/>
        <w:rPr>
          <w:rFonts w:ascii="Calibri" w:hAnsi="Calibri" w:eastAsia="Calibri" w:cs="Calibri"/>
          <w:b/>
          <w:b/>
          <w:i w:val="false"/>
          <w:i w:val="false"/>
          <w:caps w:val="false"/>
          <w:smallCaps w:val="false"/>
          <w:strike w:val="false"/>
          <w:dstrike w:val="false"/>
          <w:color w:val="000000"/>
          <w:position w:val="0"/>
          <w:sz w:val="28"/>
          <w:sz w:val="28"/>
          <w:szCs w:val="28"/>
          <w:u w:val="single"/>
          <w:vertAlign w:val="baseline"/>
        </w:rPr>
      </w:pPr>
      <w:r>
        <w:rPr>
          <w:rFonts w:eastAsia="Calibri" w:cs="Calibri" w:ascii="Calibri" w:hAnsi="Calibri"/>
          <w:b/>
          <w:i w:val="false"/>
          <w:caps w:val="false"/>
          <w:smallCaps w:val="false"/>
          <w:strike w:val="false"/>
          <w:dstrike w:val="false"/>
          <w:color w:val="000000"/>
          <w:position w:val="0"/>
          <w:sz w:val="28"/>
          <w:sz w:val="28"/>
          <w:szCs w:val="28"/>
          <w:u w:val="single"/>
          <w:shd w:fill="auto" w:val="clear"/>
          <w:vertAlign w:val="baseline"/>
        </w:rPr>
        <w:drawing>
          <wp:anchor behindDoc="0" distT="0" distB="0" distL="114300" distR="114300" simplePos="0" locked="0" layoutInCell="1" allowOverlap="1" relativeHeight="2">
            <wp:simplePos x="0" y="0"/>
            <wp:positionH relativeFrom="column">
              <wp:posOffset>2611755</wp:posOffset>
            </wp:positionH>
            <wp:positionV relativeFrom="paragraph">
              <wp:posOffset>-1399540</wp:posOffset>
            </wp:positionV>
            <wp:extent cx="1146810" cy="1531620"/>
            <wp:effectExtent l="0" t="0" r="0" b="0"/>
            <wp:wrapSquare wrapText="bothSides"/>
            <wp:docPr id="1" name="image2.jpg" descr="C:\Users\Nadia\Desktop\Exmo ATS Sevilla O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g" descr="C:\Users\Nadia\Desktop\Exmo ATS Sevilla Oficial.jpg"/>
                    <pic:cNvPicPr>
                      <a:picLocks noChangeAspect="1" noChangeArrowheads="1"/>
                    </pic:cNvPicPr>
                  </pic:nvPicPr>
                  <pic:blipFill>
                    <a:blip r:embed="rId2"/>
                    <a:stretch>
                      <a:fillRect/>
                    </a:stretch>
                  </pic:blipFill>
                  <pic:spPr bwMode="auto">
                    <a:xfrm>
                      <a:off x="0" y="0"/>
                      <a:ext cx="1146810" cy="1531620"/>
                    </a:xfrm>
                    <a:prstGeom prst="rect">
                      <a:avLst/>
                    </a:prstGeom>
                  </pic:spPr>
                </pic:pic>
              </a:graphicData>
            </a:graphic>
          </wp:anchor>
        </w:drawing>
      </w:r>
    </w:p>
    <w:p>
      <w:pPr>
        <w:pStyle w:val="Normal1"/>
        <w:keepNext w:val="true"/>
        <w:keepLines w:val="false"/>
        <w:pageBreakBefore w:val="false"/>
        <w:widowControl/>
        <w:pBdr/>
        <w:shd w:val="clear" w:fill="auto"/>
        <w:spacing w:lineRule="auto" w:line="240" w:before="0" w:after="0"/>
        <w:ind w:left="0" w:right="0" w:hanging="0"/>
        <w:jc w:val="center"/>
        <w:rPr>
          <w:rFonts w:ascii="Calibri" w:hAnsi="Calibri" w:eastAsia="Calibri" w:cs="Calibri"/>
          <w:b/>
          <w:b/>
          <w:i w:val="false"/>
          <w:i w:val="false"/>
          <w:caps w:val="false"/>
          <w:smallCaps w:val="false"/>
          <w:strike w:val="false"/>
          <w:dstrike w:val="false"/>
          <w:color w:val="000000"/>
          <w:position w:val="0"/>
          <w:sz w:val="28"/>
          <w:sz w:val="28"/>
          <w:szCs w:val="28"/>
          <w:u w:val="single"/>
          <w:vertAlign w:val="baseline"/>
        </w:rPr>
      </w:pPr>
      <w:r>
        <w:rPr>
          <w:rFonts w:eastAsia="Calibri" w:cs="Calibri" w:ascii="Calibri" w:hAnsi="Calibri"/>
          <w:b/>
          <w:i w:val="false"/>
          <w:caps w:val="false"/>
          <w:smallCaps w:val="false"/>
          <w:strike w:val="false"/>
          <w:dstrike w:val="false"/>
          <w:color w:val="000000"/>
          <w:position w:val="0"/>
          <w:sz w:val="28"/>
          <w:sz w:val="28"/>
          <w:szCs w:val="28"/>
          <w:u w:val="single"/>
          <w:shd w:fill="auto" w:val="clear"/>
          <w:vertAlign w:val="baseline"/>
        </w:rPr>
      </w:r>
    </w:p>
    <w:p>
      <w:pPr>
        <w:pStyle w:val="Normal1"/>
        <w:keepNext w:val="true"/>
        <w:keepLines w:val="false"/>
        <w:pageBreakBefore w:val="false"/>
        <w:widowControl/>
        <w:pBdr/>
        <w:shd w:val="clear" w:fill="auto"/>
        <w:spacing w:lineRule="auto" w:line="240" w:before="0" w:after="0"/>
        <w:ind w:left="0" w:right="0" w:hanging="0"/>
        <w:jc w:val="center"/>
        <w:rPr>
          <w:rFonts w:ascii="Calibri" w:hAnsi="Calibri" w:eastAsia="Calibri" w:cs="Calibri"/>
          <w:b/>
          <w:b/>
          <w:i w:val="false"/>
          <w:i w:val="false"/>
          <w:caps w:val="false"/>
          <w:smallCaps w:val="false"/>
          <w:strike w:val="false"/>
          <w:dstrike w:val="false"/>
          <w:color w:val="000000"/>
          <w:position w:val="0"/>
          <w:sz w:val="24"/>
          <w:sz w:val="28"/>
          <w:szCs w:val="28"/>
          <w:u w:val="single"/>
          <w:vertAlign w:val="baseline"/>
        </w:rPr>
      </w:pPr>
      <w:r>
        <w:rPr>
          <w:rFonts w:eastAsia="Calibri" w:cs="Calibri" w:ascii="Calibri" w:hAnsi="Calibri"/>
          <w:b/>
          <w:i w:val="false"/>
          <w:caps w:val="false"/>
          <w:smallCaps w:val="false"/>
          <w:strike w:val="false"/>
          <w:dstrike w:val="false"/>
          <w:color w:val="000000"/>
          <w:position w:val="0"/>
          <w:sz w:val="28"/>
          <w:sz w:val="28"/>
          <w:szCs w:val="28"/>
          <w:u w:val="single"/>
          <w:shd w:fill="auto" w:val="clear"/>
          <w:vertAlign w:val="baseline"/>
        </w:rPr>
        <w:t>5,5 millones de cupones llevan su imagen en el sorteo del jueves</w:t>
      </w:r>
    </w:p>
    <w:p>
      <w:pPr>
        <w:pStyle w:val="Normal1"/>
        <w:keepNext w:val="true"/>
        <w:keepLines w:val="false"/>
        <w:pageBreakBefore w:val="false"/>
        <w:widowControl/>
        <w:pBdr/>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r>
    </w:p>
    <w:p>
      <w:pPr>
        <w:pStyle w:val="Normal1"/>
        <w:jc w:val="center"/>
        <w:rPr>
          <w:rFonts w:ascii="Calibri" w:hAnsi="Calibri" w:eastAsia="Calibri" w:cs="Calibri"/>
          <w:b/>
          <w:b/>
          <w:sz w:val="68"/>
          <w:szCs w:val="68"/>
        </w:rPr>
      </w:pPr>
      <w:r>
        <w:rPr>
          <w:rFonts w:eastAsia="Calibri" w:cs="Calibri" w:ascii="Calibri" w:hAnsi="Calibri"/>
          <w:b/>
          <w:sz w:val="68"/>
          <w:szCs w:val="68"/>
        </w:rPr>
        <w:t>La ONCE celebra los 150 años de la enfermería en Sevilla</w:t>
      </w:r>
    </w:p>
    <w:p>
      <w:pPr>
        <w:pStyle w:val="Normal1"/>
        <w:ind w:left="360" w:hanging="0"/>
        <w:jc w:val="both"/>
        <w:rPr>
          <w:rFonts w:ascii="Calibri" w:hAnsi="Calibri" w:eastAsia="Calibri" w:cs="Calibri"/>
        </w:rPr>
      </w:pPr>
      <w:r>
        <w:rPr>
          <w:rFonts w:eastAsia="Calibri" w:cs="Calibri" w:ascii="Calibri" w:hAnsi="Calibri"/>
        </w:rPr>
      </w:r>
    </w:p>
    <w:p>
      <w:pPr>
        <w:pStyle w:val="Normal1"/>
        <w:ind w:left="360" w:hanging="0"/>
        <w:jc w:val="both"/>
        <w:rPr>
          <w:rFonts w:ascii="Calibri" w:hAnsi="Calibri" w:eastAsia="Calibri" w:cs="Calibri"/>
        </w:rPr>
      </w:pPr>
      <w:r>
        <w:rPr>
          <w:rFonts w:eastAsia="Calibri" w:cs="Calibri" w:ascii="Calibri" w:hAnsi="Calibri"/>
        </w:rPr>
      </w:r>
    </w:p>
    <w:p>
      <w:pPr>
        <w:pStyle w:val="Normal1"/>
        <w:spacing w:lineRule="auto" w:line="276"/>
        <w:jc w:val="both"/>
        <w:rPr>
          <w:rFonts w:ascii="Calibri" w:hAnsi="Calibri" w:eastAsia="Calibri" w:cs="Calibri"/>
        </w:rPr>
      </w:pPr>
      <w:r>
        <w:rPr>
          <w:rFonts w:eastAsia="Calibri" w:cs="Calibri" w:ascii="Calibri" w:hAnsi="Calibri"/>
          <w:b/>
        </w:rPr>
        <w:t>Sevilla, 6 de noviembre</w:t>
      </w:r>
      <w:r>
        <w:rPr>
          <w:rFonts w:eastAsia="Calibri" w:cs="Calibri" w:ascii="Calibri" w:hAnsi="Calibri"/>
        </w:rPr>
        <w:t xml:space="preserve"> </w:t>
      </w:r>
      <w:r>
        <w:rPr>
          <w:rFonts w:eastAsia="Calibri" w:cs="Calibri" w:ascii="Calibri" w:hAnsi="Calibri"/>
          <w:b/>
        </w:rPr>
        <w:t xml:space="preserve">| </w:t>
      </w:r>
      <w:r>
        <w:rPr>
          <w:rFonts w:eastAsia="Calibri" w:cs="Calibri" w:ascii="Calibri" w:hAnsi="Calibri"/>
        </w:rPr>
        <w:t>El Excelentísimo Colegio Oficial de Enfermería de Sevilla será el protagonista de los cinco millones y medio de cupones que la ONCE ha puesto en circulación para el Sorteo del próximo jueves, 13 de noviembre, para reconocer a una entidad que el 27 de septiembre de este mismo año ha cumplido 150 años de trabajo ininterrumpido al servicio de enfermeras/os y de los pacientes. De esta manera se posiciona como el colegio profesional de Enfermería más antiguo de España.</w:t>
      </w:r>
    </w:p>
    <w:p>
      <w:pPr>
        <w:pStyle w:val="Normal1"/>
        <w:spacing w:lineRule="auto" w:line="276"/>
        <w:ind w:firstLine="708"/>
        <w:jc w:val="both"/>
        <w:rPr>
          <w:rFonts w:ascii="Calibri" w:hAnsi="Calibri" w:eastAsia="Calibri" w:cs="Calibri"/>
        </w:rPr>
      </w:pPr>
      <w:r>
        <w:rPr>
          <w:rFonts w:eastAsia="Calibri" w:cs="Calibri" w:ascii="Calibri" w:hAnsi="Calibri"/>
        </w:rPr>
      </w:r>
    </w:p>
    <w:p>
      <w:pPr>
        <w:pStyle w:val="Normal1"/>
        <w:spacing w:lineRule="auto" w:line="276"/>
        <w:ind w:firstLine="708"/>
        <w:jc w:val="both"/>
        <w:rPr>
          <w:rFonts w:ascii="Calibri" w:hAnsi="Calibri" w:eastAsia="Calibri" w:cs="Calibri"/>
        </w:rPr>
      </w:pPr>
      <w:r>
        <w:rPr>
          <w:rFonts w:eastAsia="Calibri" w:cs="Calibri" w:ascii="Calibri" w:hAnsi="Calibri"/>
        </w:rPr>
        <w:t>En representación de la ONCE, su delegado territorial, Patricio Cárceles, ha presentado y entregado hoy la imagen del cupón al presidente del Colegio de Enfermería de la capital hispalense, José María Rueda Segura, en un acto celebrado en su propia sede al que también han asistido los miembros de su junta de gobierno.</w:t>
      </w:r>
    </w:p>
    <w:p>
      <w:pPr>
        <w:pStyle w:val="Normal1"/>
        <w:spacing w:lineRule="auto" w:line="276"/>
        <w:ind w:firstLine="708"/>
        <w:jc w:val="both"/>
        <w:rPr>
          <w:rFonts w:ascii="Calibri" w:hAnsi="Calibri" w:eastAsia="Calibri" w:cs="Calibri"/>
        </w:rPr>
      </w:pPr>
      <w:r>
        <w:rPr>
          <w:rFonts w:eastAsia="Calibri" w:cs="Calibri" w:ascii="Calibri" w:hAnsi="Calibri"/>
        </w:rPr>
      </w:r>
    </w:p>
    <w:p>
      <w:pPr>
        <w:pStyle w:val="Normal1"/>
        <w:spacing w:lineRule="auto" w:line="276"/>
        <w:ind w:firstLine="708"/>
        <w:jc w:val="both"/>
        <w:rPr>
          <w:rFonts w:ascii="Calibri" w:hAnsi="Calibri" w:eastAsia="Calibri" w:cs="Calibri"/>
        </w:rPr>
      </w:pPr>
      <w:r>
        <w:rPr>
          <w:rFonts w:eastAsia="Calibri" w:cs="Calibri" w:ascii="Calibri" w:hAnsi="Calibri"/>
        </w:rPr>
        <w:t>En su intervención, Patricio Cárceles puso el acento en la función clave que desempeñan los enfermeros en aras del sistema sanitario andaluz que es “un referente de primera en el ámbito europeo”, motivo por el que merecen siempre un “mayor reconocimiento social”. Ante esto, José Mª Rueda hizo hincapié en que  "la labor de este colegio profesional a lo largo de los años está acentuada por la inconmensurable vocación de servicio de atención a los ciudadanos e intensa labor en pro de alcanzar la excelencia profesional de nuestros miembros". Para ello, el mismo se ha significado por potenciar la formación de sus colegiados con un diverso programa docente cada año y fomentar a nivel estatal la investigación entre los profesionales. Además, esta institución sevillana es pionera en convocar desde hace 30 años en toda España el `Certamen Nacional de Enfermería Ciudad de Sevilla´, mediante el que los profesionales de Enfermería ven premiados sus trabajos de investigación que está reconocido por todos los profesionales españoles y que contribuye también a difundir el buen nombre de Sevilla.</w:t>
      </w:r>
    </w:p>
    <w:p>
      <w:pPr>
        <w:pStyle w:val="Normal1"/>
        <w:spacing w:lineRule="auto" w:line="276"/>
        <w:jc w:val="both"/>
        <w:rPr>
          <w:rFonts w:ascii="Calibri" w:hAnsi="Calibri" w:eastAsia="Calibri" w:cs="Calibri"/>
        </w:rPr>
      </w:pPr>
      <w:r>
        <w:rPr>
          <w:rFonts w:eastAsia="Calibri" w:cs="Calibri" w:ascii="Calibri" w:hAnsi="Calibri"/>
        </w:rPr>
      </w:r>
    </w:p>
    <w:p>
      <w:pPr>
        <w:pStyle w:val="Normal1"/>
        <w:spacing w:lineRule="auto" w:line="276"/>
        <w:ind w:firstLine="708"/>
        <w:jc w:val="both"/>
        <w:rPr>
          <w:rFonts w:ascii="Calibri" w:hAnsi="Calibri" w:eastAsia="Calibri" w:cs="Calibri"/>
        </w:rPr>
      </w:pPr>
      <w:r>
        <w:rPr>
          <w:rFonts w:eastAsia="Calibri" w:cs="Calibri" w:ascii="Calibri" w:hAnsi="Calibri"/>
        </w:rPr>
        <w:t>Cárceles se mostró convencido de que este Sorteo de la ONCE visualizará una ilusión colectiva, la de creer que existen personas buenas que cuidan de otras. “Sumar fuerzas para construir entre todos una sociedad más saludable”, dijo el delegado territorial, tras animar a los enfermeros a que continúen apostando por el desarrollo de su profesión, procurando un sistema sanitario sostenible y orientado a la investigación científica. Por su parte, el presidente de la enfermería sevillana señalo que el Colegio se siente con la suficiente fuerza y respaldo por parte de sus profesionales como para continuar con una labor que obtuvo un reconocimiento especial el 30 de mayo de 2014 al recibir por parte del Ayuntamiento de la capital la Medalla de Oro de la Ciudad de Sevilla . "Desde que en 1864 se fundara el Colegio ha tenido que superar distintas etapas históricas y eso es lo que pretendemos, que el Colegio y los profesionales de enfermería podamos cumplir otro siglo y medio más".</w:t>
      </w:r>
    </w:p>
    <w:p>
      <w:pPr>
        <w:pStyle w:val="Normal1"/>
        <w:spacing w:lineRule="auto" w:line="276"/>
        <w:jc w:val="both"/>
        <w:rPr>
          <w:rFonts w:ascii="Calibri" w:hAnsi="Calibri" w:eastAsia="Calibri" w:cs="Calibri"/>
          <w:b/>
          <w:b/>
        </w:rPr>
      </w:pPr>
      <w:r>
        <w:rPr>
          <w:rFonts w:eastAsia="Calibri" w:cs="Calibri" w:ascii="Calibri" w:hAnsi="Calibri"/>
          <w:b/>
        </w:rPr>
      </w:r>
    </w:p>
    <w:p>
      <w:pPr>
        <w:pStyle w:val="Normal1"/>
        <w:spacing w:lineRule="auto" w:line="276"/>
        <w:jc w:val="both"/>
        <w:rPr>
          <w:rFonts w:ascii="Calibri" w:hAnsi="Calibri" w:eastAsia="Calibri" w:cs="Calibri"/>
        </w:rPr>
      </w:pPr>
      <w:r>
        <w:rPr>
          <w:rFonts w:eastAsia="Calibri" w:cs="Calibri" w:ascii="Calibri" w:hAnsi="Calibri"/>
          <w:b/>
        </w:rPr>
        <w:t>Una ‘</w:t>
      </w:r>
      <w:r>
        <w:rPr>
          <w:rFonts w:eastAsia="Calibri" w:cs="Calibri" w:ascii="Calibri" w:hAnsi="Calibri"/>
          <w:b/>
          <w:i/>
        </w:rPr>
        <w:t>paga’</w:t>
      </w:r>
      <w:r>
        <w:rPr>
          <w:rFonts w:eastAsia="Calibri" w:cs="Calibri" w:ascii="Calibri" w:hAnsi="Calibri"/>
          <w:b/>
        </w:rPr>
        <w:t xml:space="preserve"> de 3.000 euros durante 25 años</w:t>
      </w:r>
    </w:p>
    <w:p>
      <w:pPr>
        <w:pStyle w:val="Normal1"/>
        <w:spacing w:lineRule="auto" w:line="276"/>
        <w:jc w:val="both"/>
        <w:rPr>
          <w:rFonts w:ascii="Calibri" w:hAnsi="Calibri" w:eastAsia="Calibri" w:cs="Calibri"/>
        </w:rPr>
      </w:pPr>
      <w:r>
        <w:rPr>
          <w:rFonts w:eastAsia="Calibri" w:cs="Calibri" w:ascii="Calibri" w:hAnsi="Calibri"/>
        </w:rPr>
      </w:r>
    </w:p>
    <w:p>
      <w:pPr>
        <w:pStyle w:val="Normal1"/>
        <w:spacing w:lineRule="auto" w:line="276"/>
        <w:ind w:firstLine="708"/>
        <w:jc w:val="both"/>
        <w:rPr>
          <w:rFonts w:ascii="Calibri" w:hAnsi="Calibri" w:eastAsia="Calibri" w:cs="Calibri"/>
        </w:rPr>
      </w:pPr>
      <w:r>
        <w:rPr>
          <w:rFonts w:eastAsia="Calibri" w:cs="Calibri" w:ascii="Calibri" w:hAnsi="Calibri"/>
        </w:rPr>
        <w:t>El Cupón Diario de la ONCE ofrece, por 1,5 euros, 55 premios de 35.000 euros a las cinco cifras. Además, el cliente tiene la oportunidad, por 0,5 euros más, de jugar también a la serie, y ganar “La Paga” de 3.000 euros al mes durante 25 años, que se añadirá al premio de 35.000 euros. Tendrán premio de 500 euros los números anterior y posterior al agraciado; y premio de 200, 20, y 6 euros a las cuatro, tres y dos últimas cifras, respectivamente, del cupón premiado. Así como reintegros de 1,5 euros a la última y primera cifra.</w:t>
      </w:r>
    </w:p>
    <w:p>
      <w:pPr>
        <w:pStyle w:val="Normal1"/>
        <w:spacing w:lineRule="auto" w:line="276"/>
        <w:jc w:val="both"/>
        <w:rPr>
          <w:rFonts w:ascii="Calibri" w:hAnsi="Calibri" w:eastAsia="Calibri" w:cs="Calibri"/>
        </w:rPr>
      </w:pPr>
      <w:r>
        <w:rPr>
          <w:rFonts w:eastAsia="Calibri" w:cs="Calibri" w:ascii="Calibri" w:hAnsi="Calibri"/>
        </w:rPr>
      </w:r>
    </w:p>
    <w:p>
      <w:pPr>
        <w:pStyle w:val="Normal1"/>
        <w:spacing w:lineRule="auto" w:line="276"/>
        <w:ind w:firstLine="708"/>
        <w:jc w:val="both"/>
        <w:rPr>
          <w:rFonts w:ascii="Calibri" w:hAnsi="Calibri" w:eastAsia="Calibri" w:cs="Calibri"/>
        </w:rPr>
      </w:pPr>
      <w:r>
        <w:rPr>
          <w:rFonts w:eastAsia="Calibri" w:cs="Calibri" w:ascii="Calibri" w:hAnsi="Calibri"/>
        </w:rPr>
        <w:t>Los cupones de la ONCE se comercializan por los 20.000 agentes vendedores de la ONCE. Como siempre, gracias al Terminal Punto de Venta (TPV), el cliente puede elegir el número que más le guste. Además, se pueden adquirir desde la página web oficial de juego de la ONCE www.juegosonce.es.</w:t>
      </w:r>
    </w:p>
    <w:p>
      <w:pPr>
        <w:pStyle w:val="Normal1"/>
        <w:spacing w:lineRule="auto" w:line="276"/>
        <w:ind w:firstLine="708"/>
        <w:jc w:val="both"/>
        <w:rPr>
          <w:rFonts w:ascii="Calibri" w:hAnsi="Calibri" w:eastAsia="Calibri" w:cs="Calibri"/>
        </w:rPr>
      </w:pPr>
      <w:r>
        <w:rPr>
          <w:rFonts w:eastAsia="Calibri" w:cs="Calibri" w:ascii="Calibri" w:hAnsi="Calibri"/>
        </w:rPr>
      </w:r>
    </w:p>
    <w:p>
      <w:pPr>
        <w:pStyle w:val="Normal1"/>
        <w:spacing w:lineRule="auto" w:line="276"/>
        <w:ind w:firstLine="708"/>
        <w:jc w:val="both"/>
        <w:rPr>
          <w:rFonts w:ascii="Calibri" w:hAnsi="Calibri" w:eastAsia="Calibri" w:cs="Calibri"/>
        </w:rPr>
      </w:pPr>
      <w:r>
        <w:rPr>
          <w:rFonts w:eastAsia="Calibri" w:cs="Calibri" w:ascii="Calibri" w:hAnsi="Calibri"/>
        </w:rPr>
      </w:r>
    </w:p>
    <w:p>
      <w:pPr>
        <w:pStyle w:val="Normal1"/>
        <w:spacing w:lineRule="auto" w:line="276"/>
        <w:ind w:firstLine="708"/>
        <w:jc w:val="both"/>
        <w:rPr>
          <w:rFonts w:ascii="Calibri" w:hAnsi="Calibri" w:eastAsia="Calibri" w:cs="Calibri"/>
        </w:rPr>
      </w:pPr>
      <w:r>
        <w:rPr>
          <w:rFonts w:eastAsia="Calibri" w:cs="Calibri" w:ascii="Calibri" w:hAnsi="Calibri"/>
        </w:rPr>
      </w:r>
    </w:p>
    <w:p>
      <w:pPr>
        <w:pStyle w:val="Normal1"/>
        <w:spacing w:lineRule="auto" w:line="276"/>
        <w:ind w:firstLine="708"/>
        <w:jc w:val="both"/>
        <w:rPr>
          <w:rFonts w:ascii="Calibri" w:hAnsi="Calibri" w:eastAsia="Calibri" w:cs="Calibri"/>
        </w:rPr>
      </w:pPr>
      <w:r>
        <w:rPr>
          <w:rFonts w:eastAsia="Calibri" w:cs="Calibri" w:ascii="Calibri" w:hAnsi="Calibri"/>
        </w:rPr>
      </w:r>
    </w:p>
    <w:p>
      <w:pPr>
        <w:pStyle w:val="Normal1"/>
        <w:keepNext w:val="true"/>
        <w:keepLines w:val="false"/>
        <w:pageBreakBefore w:val="false"/>
        <w:widowControl/>
        <w:pBdr/>
        <w:shd w:val="clear" w:fill="auto"/>
        <w:spacing w:lineRule="auto" w:line="360" w:before="0" w:after="0"/>
        <w:ind w:left="0" w:right="0" w:hanging="0"/>
        <w:jc w:val="both"/>
        <w:rPr>
          <w:rFonts w:ascii="Calibri" w:hAnsi="Calibri" w:eastAsia="Calibri" w:cs="Calibri"/>
          <w:b/>
          <w:b/>
          <w:i/>
          <w:i/>
          <w:caps w:val="false"/>
          <w:smallCaps w:val="false"/>
          <w:strike w:val="false"/>
          <w:dstrike w:val="false"/>
          <w:color w:val="31849B"/>
          <w:position w:val="0"/>
          <w:sz w:val="24"/>
          <w:sz w:val="24"/>
          <w:szCs w:val="24"/>
          <w:u w:val="none"/>
          <w:vertAlign w:val="baseline"/>
        </w:rPr>
      </w:pPr>
      <w:r>
        <w:rPr>
          <w:rFonts w:eastAsia="Calibri" w:cs="Calibri" w:ascii="Calibri" w:hAnsi="Calibri"/>
          <w:b/>
          <w:i/>
          <w:caps w:val="false"/>
          <w:smallCaps w:val="false"/>
          <w:strike w:val="false"/>
          <w:dstrike w:val="false"/>
          <w:color w:val="31849B"/>
          <w:position w:val="0"/>
          <w:sz w:val="24"/>
          <w:sz w:val="24"/>
          <w:szCs w:val="24"/>
          <w:u w:val="none"/>
          <w:shd w:fill="auto" w:val="clear"/>
          <w:vertAlign w:val="baseline"/>
        </w:rPr>
      </w:r>
    </w:p>
    <w:p>
      <w:pPr>
        <w:pStyle w:val="Normal1"/>
        <w:spacing w:lineRule="auto" w:line="360"/>
        <w:rPr>
          <w:rFonts w:ascii="Calibri" w:hAnsi="Calibri" w:eastAsia="Calibri" w:cs="Calibri"/>
        </w:rPr>
      </w:pPr>
      <w:r>
        <w:rPr>
          <w:rFonts w:eastAsia="Calibri" w:cs="Calibri" w:ascii="Calibri" w:hAnsi="Calibri"/>
        </w:rPr>
      </w:r>
    </w:p>
    <w:p>
      <w:pPr>
        <w:pStyle w:val="Normal1"/>
        <w:keepNext w:val="true"/>
        <w:keepLines w:val="false"/>
        <w:pageBreakBefore w:val="false"/>
        <w:widowControl/>
        <w:pBdr/>
        <w:shd w:val="clear" w:fill="auto"/>
        <w:spacing w:lineRule="auto" w:line="276" w:before="0" w:after="0"/>
        <w:ind w:left="0" w:right="0" w:hanging="0"/>
        <w:jc w:val="both"/>
        <w:rPr>
          <w:rFonts w:ascii="Calibri" w:hAnsi="Calibri" w:eastAsia="Calibri" w:cs="Calibri"/>
          <w:b/>
          <w:b/>
          <w:i/>
          <w:i/>
          <w:caps w:val="false"/>
          <w:smallCaps w:val="false"/>
          <w:strike w:val="false"/>
          <w:dstrike w:val="false"/>
          <w:color w:val="31849B"/>
          <w:position w:val="0"/>
          <w:sz w:val="24"/>
          <w:sz w:val="24"/>
          <w:szCs w:val="24"/>
          <w:u w:val="none"/>
          <w:vertAlign w:val="baseline"/>
        </w:rPr>
      </w:pPr>
      <w:r>
        <w:rPr>
          <w:rFonts w:eastAsia="Calibri" w:cs="Calibri" w:ascii="Calibri" w:hAnsi="Calibri"/>
          <w:b/>
          <w:i/>
          <w:caps w:val="false"/>
          <w:smallCaps w:val="false"/>
          <w:strike w:val="false"/>
          <w:dstrike w:val="false"/>
          <w:color w:val="31849B"/>
          <w:position w:val="0"/>
          <w:sz w:val="24"/>
          <w:sz w:val="24"/>
          <w:szCs w:val="24"/>
          <w:u w:val="none"/>
          <w:shd w:fill="auto" w:val="clear"/>
          <w:vertAlign w:val="baseline"/>
        </w:rPr>
      </w:r>
    </w:p>
    <w:p>
      <w:pPr>
        <w:pStyle w:val="Normal1"/>
        <w:keepNext w:val="true"/>
        <w:keepLines w:val="false"/>
        <w:pageBreakBefore w:val="false"/>
        <w:widowControl/>
        <w:pBdr/>
        <w:shd w:val="clear" w:fill="auto"/>
        <w:spacing w:lineRule="auto" w:line="276" w:before="0" w:after="0"/>
        <w:ind w:left="0" w:right="0" w:hanging="0"/>
        <w:jc w:val="both"/>
        <w:rPr>
          <w:rFonts w:ascii="Calibri" w:hAnsi="Calibri" w:eastAsia="Calibri" w:cs="Calibri"/>
          <w:b/>
          <w:b/>
          <w:i/>
          <w:i/>
          <w:caps w:val="false"/>
          <w:smallCaps w:val="false"/>
          <w:strike w:val="false"/>
          <w:dstrike w:val="false"/>
          <w:color w:val="000000"/>
          <w:position w:val="0"/>
          <w:sz w:val="24"/>
          <w:sz w:val="24"/>
          <w:szCs w:val="24"/>
          <w:u w:val="none"/>
          <w:vertAlign w:val="baseline"/>
        </w:rPr>
      </w:pPr>
      <w:r>
        <w:rPr>
          <w:rFonts w:eastAsia="Calibri" w:cs="Calibri" w:ascii="Calibri" w:hAnsi="Calibri"/>
          <w:b/>
          <w:i/>
          <w:caps w:val="false"/>
          <w:smallCaps w:val="false"/>
          <w:strike w:val="false"/>
          <w:dstrike w:val="false"/>
          <w:color w:val="000000"/>
          <w:position w:val="0"/>
          <w:sz w:val="24"/>
          <w:sz w:val="24"/>
          <w:szCs w:val="24"/>
          <w:u w:val="none"/>
          <w:shd w:fill="auto" w:val="clear"/>
          <w:vertAlign w:val="baseline"/>
        </w:rPr>
      </w:r>
    </w:p>
    <w:p>
      <w:pPr>
        <w:pStyle w:val="Normal1"/>
        <w:jc w:val="both"/>
        <w:rPr>
          <w:rFonts w:ascii="Calibri" w:hAnsi="Calibri" w:eastAsia="Calibri" w:cs="Calibri"/>
        </w:rPr>
      </w:pPr>
      <w:r>
        <w:rPr/>
      </w:r>
    </w:p>
    <w:sectPr>
      <w:headerReference w:type="default" r:id="rId3"/>
      <w:footerReference w:type="default" r:id="rId4"/>
      <w:type w:val="nextPage"/>
      <w:pgSz w:w="11906" w:h="16838"/>
      <w:pgMar w:left="1701" w:right="1701" w:header="6" w:top="2552" w:footer="0" w:bottom="1418"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Arial Black">
    <w:charset w:val="01"/>
    <w:family w:val="roman"/>
    <w:pitch w:val="variable"/>
  </w:font>
  <w:font w:name="Liberation Sans">
    <w:altName w:val="Arial"/>
    <w:charset w:val="01"/>
    <w:family w:val="swiss"/>
    <w:pitch w:val="variable"/>
  </w:font>
  <w:font w:name="Tahoma">
    <w:charset w:val="01"/>
    <w:family w:val="roman"/>
    <w:pitch w:val="variable"/>
  </w:font>
  <w:font w:name="Georgia">
    <w:charset w:val="01"/>
    <w:family w:val="roman"/>
    <w:pitch w:val="variable"/>
  </w:font>
  <w:font w:name="Calibri">
    <w:charset w:val="01"/>
    <w:family w:val="roman"/>
    <w:pitch w:val="variable"/>
  </w:font>
  <w:font w:name="Gungsuh">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pageBreakBefore w:val="false"/>
      <w:widowControl/>
      <w:pBdr/>
      <w:shd w:val="clear" w:fill="auto"/>
      <w:tabs>
        <w:tab w:val="clear" w:pos="720"/>
        <w:tab w:val="center" w:pos="4252" w:leader="none"/>
        <w:tab w:val="right" w:pos="8504" w:leader="none"/>
      </w:tabs>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999999"/>
        <w:position w:val="0"/>
        <w:sz w:val="24"/>
        <w:sz w:val="20"/>
        <w:szCs w:val="20"/>
        <w:u w:val="none"/>
        <w:vertAlign w:val="baseline"/>
      </w:rPr>
    </w:pPr>
    <w:r>
      <w:rPr>
        <w:rFonts w:eastAsia="Times New Roman" w:cs="Times New Roman"/>
        <w:b w:val="false"/>
        <w:i w:val="false"/>
        <w:caps w:val="false"/>
        <w:smallCaps w:val="false"/>
        <w:strike w:val="false"/>
        <w:dstrike w:val="false"/>
        <w:color w:val="999999"/>
        <w:position w:val="0"/>
        <w:sz w:val="20"/>
        <w:sz w:val="20"/>
        <w:szCs w:val="20"/>
        <w:u w:val="none"/>
        <w:shd w:fill="auto" w:val="clear"/>
        <w:vertAlign w:val="baseline"/>
      </w:rPr>
      <w:t xml:space="preserve">Gabinete de Prensa ONCE Andalucía </w:t>
    </w:r>
    <w:r>
      <w:rPr>
        <w:rFonts w:eastAsia="Gungsuh" w:cs="Gungsuh" w:ascii="Gungsuh" w:hAnsi="Gungsuh"/>
        <w:b w:val="false"/>
        <w:i w:val="false"/>
        <w:caps w:val="false"/>
        <w:smallCaps w:val="false"/>
        <w:strike w:val="false"/>
        <w:dstrike w:val="false"/>
        <w:color w:val="999999"/>
        <w:position w:val="0"/>
        <w:sz w:val="20"/>
        <w:sz w:val="20"/>
        <w:szCs w:val="20"/>
        <w:u w:val="none"/>
        <w:shd w:fill="auto" w:val="clear"/>
        <w:vertAlign w:val="baseline"/>
      </w:rPr>
      <w:t>●</w:t>
    </w:r>
    <w:r>
      <w:rPr>
        <w:rFonts w:eastAsia="Times New Roman" w:cs="Times New Roman"/>
        <w:b w:val="false"/>
        <w:i w:val="false"/>
        <w:caps w:val="false"/>
        <w:smallCaps w:val="false"/>
        <w:strike w:val="false"/>
        <w:dstrike w:val="false"/>
        <w:color w:val="999999"/>
        <w:position w:val="0"/>
        <w:sz w:val="20"/>
        <w:sz w:val="20"/>
        <w:szCs w:val="20"/>
        <w:u w:val="none"/>
        <w:shd w:fill="auto" w:val="clear"/>
        <w:vertAlign w:val="baseline"/>
      </w:rPr>
      <w:t xml:space="preserve"> e-mail: </w:t>
    </w:r>
    <w:hyperlink r:id="rId1">
      <w:r>
        <w:rPr>
          <w:rFonts w:eastAsia="Times New Roman" w:cs="Times New Roman"/>
          <w:b w:val="false"/>
          <w:i w:val="false"/>
          <w:caps w:val="false"/>
          <w:smallCaps w:val="false"/>
          <w:strike w:val="false"/>
          <w:dstrike w:val="false"/>
          <w:color w:val="0000FF"/>
          <w:position w:val="0"/>
          <w:sz w:val="20"/>
          <w:sz w:val="20"/>
          <w:szCs w:val="20"/>
          <w:u w:val="single"/>
          <w:shd w:fill="auto" w:val="clear"/>
          <w:vertAlign w:val="baseline"/>
        </w:rPr>
        <w:t>prensaonceandalucia@once.es</w:t>
      </w:r>
    </w:hyperlink>
  </w:p>
  <w:p>
    <w:pPr>
      <w:pStyle w:val="Normal1"/>
      <w:keepNext w:val="false"/>
      <w:keepLines w:val="false"/>
      <w:pageBreakBefore w:val="false"/>
      <w:widowControl/>
      <w:pBdr/>
      <w:shd w:val="clear" w:fill="auto"/>
      <w:tabs>
        <w:tab w:val="clear" w:pos="720"/>
        <w:tab w:val="center" w:pos="4252" w:leader="none"/>
        <w:tab w:val="right" w:pos="8504" w:leader="none"/>
      </w:tabs>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999999"/>
        <w:position w:val="0"/>
        <w:sz w:val="24"/>
        <w:sz w:val="20"/>
        <w:szCs w:val="20"/>
        <w:u w:val="none"/>
        <w:vertAlign w:val="baseline"/>
      </w:rPr>
    </w:pPr>
    <w:r>
      <w:rPr>
        <w:rFonts w:eastAsia="Times New Roman" w:cs="Times New Roman"/>
        <w:b w:val="false"/>
        <w:i w:val="false"/>
        <w:caps w:val="false"/>
        <w:smallCaps w:val="false"/>
        <w:strike w:val="false"/>
        <w:dstrike w:val="false"/>
        <w:color w:val="999999"/>
        <w:position w:val="0"/>
        <w:sz w:val="20"/>
        <w:sz w:val="20"/>
        <w:szCs w:val="20"/>
        <w:u w:val="none"/>
        <w:shd w:fill="auto" w:val="clear"/>
        <w:vertAlign w:val="baseline"/>
      </w:rPr>
      <w:t xml:space="preserve">NOTICIAS ONCE ANDALUCÍA </w:t>
    </w:r>
    <w:hyperlink r:id="rId2">
      <w:r>
        <w:rPr>
          <w:rFonts w:eastAsia="Times New Roman" w:cs="Times New Roman"/>
          <w:b w:val="false"/>
          <w:i w:val="false"/>
          <w:caps w:val="false"/>
          <w:smallCaps w:val="false"/>
          <w:strike w:val="false"/>
          <w:dstrike w:val="false"/>
          <w:color w:val="0000FF"/>
          <w:position w:val="0"/>
          <w:sz w:val="20"/>
          <w:sz w:val="20"/>
          <w:szCs w:val="20"/>
          <w:u w:val="single"/>
          <w:shd w:fill="auto" w:val="clear"/>
          <w:vertAlign w:val="baseline"/>
        </w:rPr>
        <w:t>http://onceandalucia.es</w:t>
      </w:r>
    </w:hyperlink>
  </w:p>
  <w:p>
    <w:pPr>
      <w:pStyle w:val="Normal1"/>
      <w:keepNext w:val="false"/>
      <w:keepLines w:val="false"/>
      <w:pageBreakBefore w:val="false"/>
      <w:widowControl/>
      <w:pBdr/>
      <w:shd w:val="clear" w:fill="auto"/>
      <w:tabs>
        <w:tab w:val="clear" w:pos="720"/>
        <w:tab w:val="center" w:pos="4252" w:leader="none"/>
        <w:tab w:val="right" w:pos="8504" w:leader="none"/>
      </w:tabs>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999999"/>
        <w:position w:val="0"/>
        <w:sz w:val="24"/>
        <w:sz w:val="20"/>
        <w:szCs w:val="20"/>
        <w:u w:val="none"/>
        <w:vertAlign w:val="baseline"/>
      </w:rPr>
    </w:pPr>
    <w:r>
      <w:rPr>
        <w:rFonts w:eastAsia="Times New Roman" w:cs="Times New Roman"/>
        <w:b w:val="false"/>
        <w:i w:val="false"/>
        <w:caps w:val="false"/>
        <w:smallCaps w:val="false"/>
        <w:strike w:val="false"/>
        <w:dstrike w:val="false"/>
        <w:color w:val="999999"/>
        <w:position w:val="0"/>
        <w:sz w:val="20"/>
        <w:sz w:val="20"/>
        <w:szCs w:val="20"/>
        <w:u w:val="none"/>
        <w:shd w:fill="auto" w:val="clear"/>
        <w:vertAlign w:val="baseline"/>
      </w:rPr>
      <w:t xml:space="preserve">Tel.: 95 490 16 16 Ext. 387 </w:t>
    </w:r>
    <w:r>
      <w:rPr>
        <w:rFonts w:eastAsia="Gungsuh" w:cs="Gungsuh" w:ascii="Gungsuh" w:hAnsi="Gungsuh"/>
        <w:b w:val="false"/>
        <w:i w:val="false"/>
        <w:caps w:val="false"/>
        <w:smallCaps w:val="false"/>
        <w:strike w:val="false"/>
        <w:dstrike w:val="false"/>
        <w:color w:val="999999"/>
        <w:position w:val="0"/>
        <w:sz w:val="20"/>
        <w:sz w:val="20"/>
        <w:szCs w:val="20"/>
        <w:u w:val="none"/>
        <w:shd w:fill="auto" w:val="clear"/>
        <w:vertAlign w:val="baseline"/>
      </w:rPr>
      <w:t>●</w:t>
    </w:r>
    <w:r>
      <w:rPr>
        <w:rFonts w:eastAsia="Times New Roman" w:cs="Times New Roman"/>
        <w:b w:val="false"/>
        <w:i w:val="false"/>
        <w:caps w:val="false"/>
        <w:smallCaps w:val="false"/>
        <w:strike w:val="false"/>
        <w:dstrike w:val="false"/>
        <w:color w:val="999999"/>
        <w:position w:val="0"/>
        <w:sz w:val="20"/>
        <w:sz w:val="20"/>
        <w:szCs w:val="20"/>
        <w:u w:val="none"/>
        <w:shd w:fill="auto" w:val="clear"/>
        <w:vertAlign w:val="baseline"/>
      </w:rPr>
      <w:t xml:space="preserve"> Móvil: 699 49 87 03</w:t>
    </w:r>
  </w:p>
  <w:p>
    <w:pPr>
      <w:pStyle w:val="Normal1"/>
      <w:keepNext w:val="false"/>
      <w:keepLines w:val="false"/>
      <w:pageBreakBefore w:val="false"/>
      <w:widowControl/>
      <w:pBdr/>
      <w:shd w:val="clear" w:fill="auto"/>
      <w:tabs>
        <w:tab w:val="clear" w:pos="720"/>
        <w:tab w:val="center" w:pos="4252" w:leader="none"/>
        <w:tab w:val="right" w:pos="8504" w:leader="none"/>
      </w:tabs>
      <w:spacing w:lineRule="auto" w:line="240" w:before="0" w:after="0"/>
      <w:ind w:left="0" w:right="0" w:hanging="1418"/>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18"/>
        <w:szCs w:val="18"/>
        <w:u w:val="none"/>
        <w:vertAlign w:val="baseline"/>
      </w:rPr>
    </w:pPr>
    <w:r>
      <w:rPr>
        <w:rFonts w:eastAsia="Times New Roman" w:cs="Times New Roman"/>
        <w:b w:val="false"/>
        <w:i w:val="false"/>
        <w:caps w:val="false"/>
        <w:smallCaps w:val="false"/>
        <w:strike w:val="false"/>
        <w:dstrike w:val="false"/>
        <w:color w:val="000000"/>
        <w:position w:val="0"/>
        <w:sz w:val="18"/>
        <w:sz w:val="18"/>
        <w:szCs w:val="18"/>
        <w:u w:val="none"/>
        <w:shd w:fill="auto" w:val="clear"/>
        <w:vertAlign w:val="baseline"/>
      </w:rPr>
      <w:tab/>
    </w:r>
  </w:p>
  <w:p>
    <w:pPr>
      <w:pStyle w:val="Normal1"/>
      <w:keepNext w:val="false"/>
      <w:keepLines w:val="false"/>
      <w:pageBreakBefore w:val="false"/>
      <w:widowControl/>
      <w:pBdr/>
      <w:shd w:val="clear" w:fill="auto"/>
      <w:tabs>
        <w:tab w:val="clear" w:pos="720"/>
        <w:tab w:val="center" w:pos="4252" w:leader="none"/>
        <w:tab w:val="right" w:pos="8504" w:leader="none"/>
      </w:tabs>
      <w:spacing w:lineRule="auto" w:line="240" w:before="0" w:after="0"/>
      <w:ind w:left="0" w:right="0" w:hanging="1418"/>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18"/>
        <w:sz w:val="18"/>
        <w:szCs w:val="18"/>
        <w:u w:val="none"/>
        <w:vertAlign w:val="baseline"/>
      </w:rPr>
    </w:pPr>
    <w:r>
      <w:rPr>
        <w:rFonts w:eastAsia="Times New Roman" w:cs="Times New Roman"/>
        <w:b w:val="false"/>
        <w:i w:val="false"/>
        <w:caps w:val="false"/>
        <w:smallCaps w:val="false"/>
        <w:strike w:val="false"/>
        <w:dstrike w:val="false"/>
        <w:color w:val="000000"/>
        <w:position w:val="0"/>
        <w:sz w:val="18"/>
        <w:sz w:val="18"/>
        <w:szCs w:val="18"/>
        <w:u w:val="none"/>
        <w:shd w:fill="auto" w:val="clear"/>
        <w:vertAlign w:val="baseline"/>
      </w:rPr>
    </w:r>
  </w:p>
  <w:p>
    <w:pPr>
      <w:pStyle w:val="Normal1"/>
      <w:keepNext w:val="false"/>
      <w:keepLines w:val="false"/>
      <w:pageBreakBefore w:val="false"/>
      <w:widowControl/>
      <w:pBdr/>
      <w:shd w:val="clear" w:fill="auto"/>
      <w:tabs>
        <w:tab w:val="clear" w:pos="720"/>
        <w:tab w:val="center" w:pos="4252" w:leader="none"/>
        <w:tab w:val="right" w:pos="8504" w:leader="none"/>
      </w:tabs>
      <w:spacing w:lineRule="auto" w:line="240" w:before="0" w:after="0"/>
      <w:ind w:left="0" w:right="0" w:hanging="1418"/>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18"/>
        <w:sz w:val="18"/>
        <w:szCs w:val="18"/>
        <w:u w:val="none"/>
        <w:vertAlign w:val="baseline"/>
      </w:rPr>
    </w:pPr>
    <w:r>
      <w:rPr>
        <w:rFonts w:eastAsia="Times New Roman" w:cs="Times New Roman"/>
        <w:b w:val="false"/>
        <w:i w:val="false"/>
        <w:caps w:val="false"/>
        <w:smallCaps w:val="false"/>
        <w:strike w:val="false"/>
        <w:dstrike w:val="false"/>
        <w:color w:val="000000"/>
        <w:position w:val="0"/>
        <w:sz w:val="18"/>
        <w:sz w:val="18"/>
        <w:szCs w:val="18"/>
        <w:u w:val="none"/>
        <w:shd w:fill="auto" w:val="clear"/>
        <w:vertAlign w:val="baseli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pageBreakBefore w:val="false"/>
      <w:widowControl/>
      <w:pBdr/>
      <w:shd w:val="clear" w:fill="auto"/>
      <w:tabs>
        <w:tab w:val="clear" w:pos="720"/>
        <w:tab w:val="center" w:pos="4252" w:leader="none"/>
        <w:tab w:val="right" w:pos="8504" w:leader="none"/>
        <w:tab w:val="right" w:pos="10065" w:leader="none"/>
      </w:tabs>
      <w:spacing w:lineRule="auto" w:line="240" w:before="0" w:after="0"/>
      <w:ind w:left="0" w:right="0" w:hanging="156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pBdr/>
      <w:shd w:val="clear" w:fill="auto"/>
      <w:tabs>
        <w:tab w:val="clear" w:pos="720"/>
        <w:tab w:val="center" w:pos="4252" w:leader="none"/>
        <w:tab w:val="right" w:pos="8504" w:leader="none"/>
        <w:tab w:val="right" w:pos="10065" w:leader="none"/>
      </w:tabs>
      <w:spacing w:lineRule="auto" w:line="240" w:before="0" w:after="0"/>
      <w:ind w:left="0" w:right="0" w:hanging="156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pBdr/>
      <w:shd w:val="clear" w:fill="auto"/>
      <w:tabs>
        <w:tab w:val="clear" w:pos="720"/>
        <w:tab w:val="center" w:pos="4252" w:leader="none"/>
        <w:tab w:val="right" w:pos="8504" w:leader="none"/>
        <w:tab w:val="right" w:pos="10065" w:leader="none"/>
      </w:tabs>
      <w:spacing w:lineRule="auto" w:line="240" w:before="0" w:after="0"/>
      <w:ind w:left="0" w:right="0" w:hanging="156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pBdr/>
      <w:shd w:val="clear" w:fill="auto"/>
      <w:tabs>
        <w:tab w:val="clear" w:pos="720"/>
        <w:tab w:val="center" w:pos="4252" w:leader="none"/>
        <w:tab w:val="right" w:pos="8504" w:leader="none"/>
        <w:tab w:val="right" w:pos="10065" w:leader="none"/>
      </w:tabs>
      <w:spacing w:lineRule="auto" w:line="240" w:before="0" w:after="0"/>
      <w:ind w:left="0" w:right="0" w:hanging="1560"/>
      <w:jc w:val="left"/>
      <w:rPr>
        <w:rFonts w:ascii="Times New Roman" w:hAnsi="Times New Roman" w:eastAsia="Times New Roman" w:cs="Times New Roman"/>
        <w:b/>
        <w:b/>
        <w:i w:val="false"/>
        <w:i w:val="false"/>
        <w:caps w:val="false"/>
        <w:smallCaps w:val="false"/>
        <w:strike w:val="false"/>
        <w:dstrike w:val="false"/>
        <w:color w:val="80808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ab/>
      <w:t xml:space="preserve">   </w:t>
    </w:r>
    <w:r>
      <w:rPr/>
      <w:drawing>
        <wp:inline distT="0" distB="0" distL="0" distR="0">
          <wp:extent cx="1952625" cy="447675"/>
          <wp:effectExtent l="0" t="0" r="0" b="0"/>
          <wp:docPr id="2" name="image1.jpg" descr="LOGO%20ONCE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descr="LOGO%20ONCEnuevo"/>
                  <pic:cNvPicPr>
                    <a:picLocks noChangeAspect="1" noChangeArrowheads="1"/>
                  </pic:cNvPicPr>
                </pic:nvPicPr>
                <pic:blipFill>
                  <a:blip r:embed="rId1"/>
                  <a:stretch>
                    <a:fillRect/>
                  </a:stretch>
                </pic:blipFill>
                <pic:spPr bwMode="auto">
                  <a:xfrm>
                    <a:off x="0" y="0"/>
                    <a:ext cx="1952625" cy="447675"/>
                  </a:xfrm>
                  <a:prstGeom prst="rect">
                    <a:avLst/>
                  </a:prstGeom>
                </pic:spPr>
              </pic:pic>
            </a:graphicData>
          </a:graphic>
        </wp:inline>
      </w:drawing>
    </w:r>
    <w:r>
      <w:rPr>
        <w:rFonts w:eastAsia="Times New Roman" w:cs="Times New Roman"/>
        <w:b/>
        <w:i w:val="false"/>
        <w:caps w:val="false"/>
        <w:smallCaps w:val="false"/>
        <w:strike w:val="false"/>
        <w:dstrike w:val="false"/>
        <w:color w:val="808080"/>
        <w:position w:val="0"/>
        <w:sz w:val="24"/>
        <w:sz w:val="24"/>
        <w:szCs w:val="24"/>
        <w:u w:val="none"/>
        <w:shd w:fill="auto" w:val="clear"/>
        <w:vertAlign w:val="baseline"/>
      </w:rPr>
      <w:t xml:space="preserve">                                                               </w:t>
    </w:r>
  </w:p>
  <w:p>
    <w:pPr>
      <w:pStyle w:val="Normal1"/>
      <w:keepNext w:val="false"/>
      <w:keepLines w:val="false"/>
      <w:pageBreakBefore w:val="false"/>
      <w:widowControl/>
      <w:pBdr/>
      <w:shd w:val="clear" w:fill="auto"/>
      <w:tabs>
        <w:tab w:val="clear" w:pos="720"/>
        <w:tab w:val="center" w:pos="4252" w:leader="none"/>
        <w:tab w:val="right" w:pos="8504" w:leader="none"/>
        <w:tab w:val="right" w:pos="10065" w:leader="none"/>
      </w:tabs>
      <w:spacing w:lineRule="auto" w:line="240" w:before="0" w:after="0"/>
      <w:ind w:left="0" w:right="0" w:hanging="1560"/>
      <w:jc w:val="left"/>
      <w:rPr>
        <w:rFonts w:ascii="Times New Roman" w:hAnsi="Times New Roman" w:eastAsia="Times New Roman" w:cs="Times New Roman"/>
        <w:b/>
        <w:b/>
        <w:i w:val="false"/>
        <w:i w:val="false"/>
        <w:caps w:val="false"/>
        <w:smallCaps w:val="false"/>
        <w:strike w:val="false"/>
        <w:dstrike w:val="false"/>
        <w:color w:val="808080"/>
        <w:position w:val="0"/>
        <w:sz w:val="24"/>
        <w:sz w:val="24"/>
        <w:szCs w:val="24"/>
        <w:u w:val="none"/>
        <w:vertAlign w:val="baseline"/>
      </w:rPr>
    </w:pPr>
    <w:r>
      <w:rPr>
        <w:rFonts w:eastAsia="Times New Roman" w:cs="Times New Roman"/>
        <w:b/>
        <w:i w:val="false"/>
        <w:caps w:val="false"/>
        <w:smallCaps w:val="false"/>
        <w:strike w:val="false"/>
        <w:dstrike w:val="false"/>
        <w:color w:val="808080"/>
        <w:position w:val="0"/>
        <w:sz w:val="24"/>
        <w:sz w:val="24"/>
        <w:szCs w:val="24"/>
        <w:u w:val="none"/>
        <w:shd w:fill="auto" w:val="clear"/>
        <w:vertAlign w:val="baseline"/>
      </w:rPr>
      <w:t xml:space="preserve">                       </w:t>
    </w:r>
    <w:r>
      <w:rPr>
        <w:rFonts w:eastAsia="Times New Roman" w:cs="Times New Roman"/>
        <w:b/>
        <w:i w:val="false"/>
        <w:caps w:val="false"/>
        <w:smallCaps w:val="false"/>
        <w:strike w:val="false"/>
        <w:dstrike w:val="false"/>
        <w:color w:val="808080"/>
        <w:position w:val="0"/>
        <w:sz w:val="24"/>
        <w:sz w:val="24"/>
        <w:szCs w:val="24"/>
        <w:u w:val="none"/>
        <w:shd w:fill="auto" w:val="clear"/>
        <w:vertAlign w:val="baseline"/>
      </w:rPr>
      <w:t>Delegación Territorial de Andalucía</w:t>
    </w:r>
  </w:p>
  <w:p>
    <w:pPr>
      <w:pStyle w:val="Normal1"/>
      <w:keepNext w:val="false"/>
      <w:keepLines w:val="false"/>
      <w:pageBreakBefore w:val="false"/>
      <w:widowControl/>
      <w:pBdr/>
      <w:shd w:val="clear" w:fill="auto"/>
      <w:tabs>
        <w:tab w:val="clear" w:pos="720"/>
        <w:tab w:val="center" w:pos="4252" w:leader="none"/>
        <w:tab w:val="right" w:pos="8504" w:leader="none"/>
        <w:tab w:val="right" w:pos="10065" w:leader="none"/>
      </w:tabs>
      <w:spacing w:lineRule="auto" w:line="240" w:before="0" w:after="0"/>
      <w:ind w:left="0" w:right="0" w:hanging="1560"/>
      <w:jc w:val="left"/>
      <w:rPr>
        <w:rFonts w:ascii="Times New Roman" w:hAnsi="Times New Roman" w:eastAsia="Times New Roman" w:cs="Times New Roman"/>
        <w:b/>
        <w:b/>
        <w:i w:val="false"/>
        <w:i w:val="false"/>
        <w:caps w:val="false"/>
        <w:smallCaps w:val="false"/>
        <w:strike w:val="false"/>
        <w:dstrike w:val="false"/>
        <w:color w:val="808080"/>
        <w:position w:val="0"/>
        <w:sz w:val="24"/>
        <w:sz w:val="24"/>
        <w:szCs w:val="24"/>
        <w:u w:val="none"/>
        <w:vertAlign w:val="baseline"/>
      </w:rPr>
    </w:pPr>
    <w:r>
      <w:rPr>
        <w:rFonts w:eastAsia="Times New Roman" w:cs="Times New Roman"/>
        <w:b/>
        <w:i w:val="false"/>
        <w:caps w:val="false"/>
        <w:smallCaps w:val="false"/>
        <w:strike w:val="false"/>
        <w:dstrike w:val="false"/>
        <w:color w:val="808080"/>
        <w:position w:val="0"/>
        <w:sz w:val="24"/>
        <w:sz w:val="24"/>
        <w:szCs w:val="24"/>
        <w:u w:val="none"/>
        <w:shd w:fill="auto" w:val="clear"/>
        <w:vertAlign w:val="baseline"/>
      </w:rPr>
      <w:tab/>
      <w:t xml:space="preserve">           Gabinete de Prensa</w:t>
    </w:r>
  </w:p>
  <w:p>
    <w:pPr>
      <w:pStyle w:val="Normal1"/>
      <w:keepNext w:val="false"/>
      <w:keepLines w:val="false"/>
      <w:pageBreakBefore w:val="false"/>
      <w:widowControl/>
      <w:pBdr/>
      <w:shd w:val="clear" w:fill="auto"/>
      <w:tabs>
        <w:tab w:val="clear" w:pos="720"/>
        <w:tab w:val="center" w:pos="4252" w:leader="none"/>
        <w:tab w:val="left" w:pos="6237" w:leader="none"/>
        <w:tab w:val="right" w:pos="8504" w:leader="none"/>
        <w:tab w:val="right" w:pos="10065" w:leader="none"/>
      </w:tabs>
      <w:spacing w:lineRule="auto" w:line="240" w:before="0" w:after="0"/>
      <w:ind w:left="0" w:right="0" w:hanging="156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ab/>
      <w:tab/>
    </w:r>
  </w:p>
</w:hdr>
</file>

<file path=word/settings.xml><?xml version="1.0" encoding="utf-8"?>
<w:settings xmlns:w="http://schemas.openxmlformats.org/wordprocessingml/2006/main">
  <w:zoom w:percent="18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oto Serif CJK SC" w:cs="Lohit Devanagari"/>
        <w:szCs w:val="24"/>
        <w:lang w:val="es-ES" w:eastAsia="zh-CN" w:bidi="hi-IN"/>
      </w:rPr>
    </w:rPrDefault>
    <w:pPrDefault>
      <w:pPr>
        <w:suppressAutoHyphens w:val="true"/>
      </w:pPr>
    </w:pPrDefault>
  </w:docDefaults>
  <w:style w:type="paragraph" w:styleId="Normal" w:default="1">
    <w:name w:val="Normal"/>
    <w:qFormat/>
    <w:rsid w:val="004a4e4f"/>
    <w:pPr>
      <w:widowControl/>
      <w:bidi w:val="0"/>
      <w:spacing w:before="0" w:after="0"/>
      <w:jc w:val="left"/>
    </w:pPr>
    <w:rPr>
      <w:rFonts w:ascii="Times New Roman" w:hAnsi="Times New Roman" w:eastAsia="Noto Serif CJK SC" w:cs="Lohit Devanagari"/>
      <w:color w:val="auto"/>
      <w:kern w:val="0"/>
      <w:sz w:val="24"/>
      <w:szCs w:val="24"/>
      <w:lang w:eastAsia="es-ES_tradnl" w:val="es-ES" w:bidi="hi-IN"/>
    </w:rPr>
  </w:style>
  <w:style w:type="paragraph" w:styleId="Ttulo1">
    <w:name w:val="Heading 1"/>
    <w:basedOn w:val="Normal1"/>
    <w:next w:val="Normal1"/>
    <w:qFormat/>
    <w:rsid w:val="004a4e4f"/>
    <w:pPr>
      <w:keepNext w:val="true"/>
      <w:ind w:firstLine="708"/>
      <w:jc w:val="both"/>
      <w:outlineLvl w:val="0"/>
    </w:pPr>
    <w:rPr>
      <w:rFonts w:ascii="Arial" w:hAnsi="Arial" w:cs="Arial"/>
      <w:b/>
      <w:bCs/>
    </w:rPr>
  </w:style>
  <w:style w:type="paragraph" w:styleId="Ttulo2">
    <w:name w:val="Heading 2"/>
    <w:basedOn w:val="Normal1"/>
    <w:next w:val="Normal1"/>
    <w:qFormat/>
    <w:rsid w:val="004a4e4f"/>
    <w:pPr>
      <w:keepNext w:val="true"/>
      <w:outlineLvl w:val="1"/>
    </w:pPr>
    <w:rPr>
      <w:rFonts w:ascii="Arial Black" w:hAnsi="Arial Black"/>
      <w:b/>
      <w:bCs/>
    </w:rPr>
  </w:style>
  <w:style w:type="paragraph" w:styleId="Ttulo3">
    <w:name w:val="Heading 3"/>
    <w:basedOn w:val="Normal1"/>
    <w:next w:val="Normal1"/>
    <w:qFormat/>
    <w:rsid w:val="004a4e4f"/>
    <w:pPr>
      <w:keepNext w:val="true"/>
      <w:outlineLvl w:val="2"/>
    </w:pPr>
    <w:rPr>
      <w:rFonts w:ascii="Arial Black" w:hAnsi="Arial Black"/>
      <w:b/>
      <w:bCs/>
      <w:u w:val="single"/>
    </w:rPr>
  </w:style>
  <w:style w:type="paragraph" w:styleId="Ttulo4">
    <w:name w:val="Heading 4"/>
    <w:basedOn w:val="Normal1"/>
    <w:next w:val="Normal1"/>
    <w:qFormat/>
    <w:pPr>
      <w:keepNext w:val="true"/>
      <w:keepLines/>
      <w:pageBreakBefore w:val="false"/>
      <w:spacing w:lineRule="auto" w:line="240" w:before="240" w:after="40"/>
    </w:pPr>
    <w:rPr>
      <w:b/>
      <w:sz w:val="24"/>
      <w:szCs w:val="24"/>
    </w:rPr>
  </w:style>
  <w:style w:type="paragraph" w:styleId="Ttulo5">
    <w:name w:val="Heading 5"/>
    <w:basedOn w:val="Normal1"/>
    <w:next w:val="Normal1"/>
    <w:qFormat/>
    <w:pPr>
      <w:keepNext w:val="true"/>
      <w:keepLines/>
      <w:pageBreakBefore w:val="false"/>
      <w:spacing w:lineRule="auto" w:line="240" w:before="220" w:after="40"/>
    </w:pPr>
    <w:rPr>
      <w:b/>
      <w:sz w:val="22"/>
      <w:szCs w:val="22"/>
    </w:rPr>
  </w:style>
  <w:style w:type="paragraph" w:styleId="Ttulo6">
    <w:name w:val="Heading 6"/>
    <w:basedOn w:val="Normal1"/>
    <w:next w:val="Normal1"/>
    <w:qFormat/>
    <w:pPr>
      <w:keepNext w:val="true"/>
      <w:keepLines/>
      <w:pageBreakBefore w:val="false"/>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EnlacedeInternet">
    <w:name w:val="Enlace de Internet"/>
    <w:basedOn w:val="DefaultParagraphFont"/>
    <w:rsid w:val="00575edc"/>
    <w:rPr>
      <w:color w:val="0000FF"/>
      <w:u w:val="single"/>
    </w:rPr>
  </w:style>
  <w:style w:type="character" w:styleId="Pagenumber">
    <w:name w:val="page number"/>
    <w:basedOn w:val="DefaultParagraphFont"/>
    <w:qFormat/>
    <w:rsid w:val="00211a13"/>
    <w:rPr/>
  </w:style>
  <w:style w:type="character" w:styleId="Textoindependiente3Car" w:customStyle="1">
    <w:name w:val="Texto independiente 3 Car"/>
    <w:basedOn w:val="DefaultParagraphFont"/>
    <w:link w:val="Textoindependiente3"/>
    <w:qFormat/>
    <w:rsid w:val="00d419ee"/>
    <w:rPr>
      <w:sz w:val="24"/>
      <w:szCs w:val="24"/>
      <w:lang w:val="es-ES"/>
    </w:rPr>
  </w:style>
  <w:style w:type="character" w:styleId="Appleconvertedspace" w:customStyle="1">
    <w:name w:val="apple-converted-space"/>
    <w:basedOn w:val="DefaultParagraphFont"/>
    <w:qFormat/>
    <w:rsid w:val="00e5780d"/>
    <w:rPr/>
  </w:style>
  <w:style w:type="character" w:styleId="Bold" w:customStyle="1">
    <w:name w:val="bold"/>
    <w:basedOn w:val="DefaultParagraphFont"/>
    <w:qFormat/>
    <w:rsid w:val="004e5afa"/>
    <w:rPr>
      <w:b/>
      <w:bCs/>
    </w:rPr>
  </w:style>
  <w:style w:type="character" w:styleId="PiedepginaCar" w:customStyle="1">
    <w:name w:val="Pie de página Car"/>
    <w:basedOn w:val="DefaultParagraphFont"/>
    <w:link w:val="Piedepgina"/>
    <w:qFormat/>
    <w:rsid w:val="00d25822"/>
    <w:rPr>
      <w:sz w:val="24"/>
      <w:szCs w:val="24"/>
      <w:lang w:eastAsia="es-ES_tradnl"/>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1"/>
    <w:rsid w:val="004a4e4f"/>
    <w:pPr>
      <w:jc w:val="center"/>
    </w:pPr>
    <w:rPr>
      <w:rFonts w:ascii="Arial Black" w:hAnsi="Arial Black"/>
      <w:b/>
      <w:bCs/>
      <w:sz w:val="32"/>
      <w:szCs w:val="32"/>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Normal1" w:default="1">
    <w:name w:val="LO-normal"/>
    <w:qFormat/>
    <w:pPr>
      <w:widowControl/>
      <w:bidi w:val="0"/>
      <w:spacing w:before="0" w:after="0"/>
      <w:jc w:val="left"/>
    </w:pPr>
    <w:rPr>
      <w:rFonts w:ascii="Times New Roman" w:hAnsi="Times New Roman" w:eastAsia="Noto Serif CJK SC" w:cs="Lohit Devanagari"/>
      <w:color w:val="auto"/>
      <w:kern w:val="0"/>
      <w:sz w:val="24"/>
      <w:szCs w:val="24"/>
      <w:lang w:val="es-ES" w:eastAsia="zh-CN" w:bidi="hi-IN"/>
    </w:rPr>
  </w:style>
  <w:style w:type="paragraph" w:styleId="Ttulogeneral">
    <w:name w:val="Title"/>
    <w:basedOn w:val="Normal1"/>
    <w:next w:val="Normal1"/>
    <w:qFormat/>
    <w:pPr>
      <w:keepNext w:val="true"/>
      <w:keepLines/>
      <w:pageBreakBefore w:val="false"/>
      <w:spacing w:lineRule="auto" w:line="240" w:before="480" w:after="120"/>
    </w:pPr>
    <w:rPr>
      <w:b/>
      <w:sz w:val="72"/>
      <w:szCs w:val="72"/>
    </w:rPr>
  </w:style>
  <w:style w:type="paragraph" w:styleId="Cabeceraypie">
    <w:name w:val="Cabecera y pie"/>
    <w:basedOn w:val="Normal"/>
    <w:qFormat/>
    <w:pPr/>
    <w:rPr/>
  </w:style>
  <w:style w:type="paragraph" w:styleId="Cabecera">
    <w:name w:val="Header"/>
    <w:basedOn w:val="Normal1"/>
    <w:rsid w:val="004a4e4f"/>
    <w:pPr>
      <w:tabs>
        <w:tab w:val="clear" w:pos="720"/>
        <w:tab w:val="center" w:pos="4252" w:leader="none"/>
        <w:tab w:val="right" w:pos="8504" w:leader="none"/>
      </w:tabs>
    </w:pPr>
    <w:rPr/>
  </w:style>
  <w:style w:type="paragraph" w:styleId="Piedepgina">
    <w:name w:val="Footer"/>
    <w:basedOn w:val="Normal1"/>
    <w:link w:val="PiedepginaCar"/>
    <w:rsid w:val="004a4e4f"/>
    <w:pPr>
      <w:tabs>
        <w:tab w:val="clear" w:pos="720"/>
        <w:tab w:val="center" w:pos="4252" w:leader="none"/>
        <w:tab w:val="right" w:pos="8504" w:leader="none"/>
      </w:tabs>
    </w:pPr>
    <w:rPr/>
  </w:style>
  <w:style w:type="paragraph" w:styleId="Cuerpodetextoconsangra">
    <w:name w:val="Body Text Indent"/>
    <w:basedOn w:val="Normal1"/>
    <w:rsid w:val="004a4e4f"/>
    <w:pPr>
      <w:ind w:left="708" w:hanging="0"/>
      <w:jc w:val="both"/>
    </w:pPr>
    <w:rPr>
      <w:rFonts w:ascii="Arial" w:hAnsi="Arial" w:cs="Arial"/>
      <w:b/>
      <w:bCs/>
      <w:sz w:val="44"/>
      <w:szCs w:val="44"/>
    </w:rPr>
  </w:style>
  <w:style w:type="paragraph" w:styleId="BodyTextIndent2">
    <w:name w:val="Body Text Indent 2"/>
    <w:basedOn w:val="Normal1"/>
    <w:qFormat/>
    <w:rsid w:val="004a4e4f"/>
    <w:pPr>
      <w:ind w:firstLine="708"/>
      <w:jc w:val="both"/>
    </w:pPr>
    <w:rPr>
      <w:rFonts w:ascii="Arial" w:hAnsi="Arial" w:cs="Arial"/>
      <w:b/>
      <w:bCs/>
      <w:i/>
      <w:iCs/>
    </w:rPr>
  </w:style>
  <w:style w:type="paragraph" w:styleId="BodyText2">
    <w:name w:val="Body Text 2"/>
    <w:basedOn w:val="Normal1"/>
    <w:qFormat/>
    <w:rsid w:val="004a4e4f"/>
    <w:pPr>
      <w:jc w:val="both"/>
    </w:pPr>
    <w:rPr>
      <w:b/>
      <w:bCs/>
      <w:i/>
      <w:iCs/>
    </w:rPr>
  </w:style>
  <w:style w:type="paragraph" w:styleId="BodyText3">
    <w:name w:val="Body Text 3"/>
    <w:basedOn w:val="Normal1"/>
    <w:link w:val="Textoindependiente3Car"/>
    <w:qFormat/>
    <w:rsid w:val="004a4e4f"/>
    <w:pPr>
      <w:jc w:val="both"/>
    </w:pPr>
    <w:rPr/>
  </w:style>
  <w:style w:type="paragraph" w:styleId="BalloonText">
    <w:name w:val="Balloon Text"/>
    <w:basedOn w:val="Normal1"/>
    <w:semiHidden/>
    <w:qFormat/>
    <w:rsid w:val="00c34a6f"/>
    <w:pPr/>
    <w:rPr>
      <w:rFonts w:ascii="Tahoma" w:hAnsi="Tahoma" w:cs="Tahoma"/>
      <w:sz w:val="16"/>
      <w:szCs w:val="16"/>
    </w:rPr>
  </w:style>
  <w:style w:type="paragraph" w:styleId="Style21" w:customStyle="1">
    <w:name w:val="Style 2"/>
    <w:basedOn w:val="Normal1"/>
    <w:qFormat/>
    <w:rsid w:val="008c1d21"/>
    <w:pPr>
      <w:widowControl w:val="false"/>
      <w:spacing w:lineRule="atLeast" w:line="348"/>
      <w:ind w:left="72" w:hanging="0"/>
      <w:jc w:val="both"/>
    </w:pPr>
    <w:rPr>
      <w:color w:val="000000"/>
      <w:sz w:val="20"/>
      <w:szCs w:val="20"/>
      <w:lang w:eastAsia="es-ES"/>
    </w:rPr>
  </w:style>
  <w:style w:type="paragraph" w:styleId="Subttulo">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Table Normal"/>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mailto:prensaonceandalucia@once.es" TargetMode="External"/><Relationship Id="rId2" Type="http://schemas.openxmlformats.org/officeDocument/2006/relationships/hyperlink" Target="http://onceandalucia.es/" TargetMode="External"/>
</Relationships>
</file>

<file path=word/_rels/header1.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jVQi5lCo+J8NtulmwOR9X4+086Ag==">AMUW2mV1eanP8T7lLBX3KCuzrgVDEMeGVaEGUMBQpckc9xeQfgPqW/bJLYg5rhm0fgM37rWQrqWxLFpubfrybcrnGYBC6rasNgOlJBny0OfKdGndNP8lsED+JxM0FF4/AFfvzVlcvr49jMEzoiHMst1XyK9x5SzhvDlHBtpshBbbjmrqifCRNGnEgm/tEZu7Mj8TUwJMi1lV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LibreOffice/6.4.7.2$Linux_X86_64 LibreOffice_project/40$Build-2</Application>
  <Pages>2</Pages>
  <Words>687</Words>
  <Characters>3420</Characters>
  <CharactersWithSpaces>4224</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2014-11-06T09:05:00Z</dcterms:created>
  <dc:creator>LLEA</dc:creator>
  <dc:description/>
  <dc:language>es-ES</dc:language>
  <cp:lastModifiedBy/>
  <cp:revision>0</cp:revision>
  <dc:subject/>
  <dc:title/>
</cp:coreProperties>
</file>