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94" w:rsidRDefault="00741419">
      <w:pPr>
        <w:rPr>
          <w:b/>
          <w:sz w:val="28"/>
        </w:rPr>
      </w:pPr>
      <w:r>
        <w:rPr>
          <w:b/>
          <w:sz w:val="28"/>
        </w:rPr>
        <w:t>NOTA DE PRENSA</w:t>
      </w:r>
    </w:p>
    <w:p w:rsidR="004F6A9B" w:rsidRPr="004F6A9B" w:rsidRDefault="00E764C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C3803">
        <w:rPr>
          <w:sz w:val="20"/>
          <w:szCs w:val="20"/>
        </w:rPr>
        <w:t>5</w:t>
      </w:r>
      <w:r w:rsidR="00B279E1">
        <w:rPr>
          <w:sz w:val="20"/>
          <w:szCs w:val="20"/>
        </w:rPr>
        <w:t>/</w:t>
      </w:r>
      <w:r w:rsidR="004F6A9B" w:rsidRPr="004F6A9B">
        <w:rPr>
          <w:sz w:val="20"/>
          <w:szCs w:val="20"/>
        </w:rPr>
        <w:t>0</w:t>
      </w:r>
      <w:r w:rsidR="00DC3803">
        <w:rPr>
          <w:sz w:val="20"/>
          <w:szCs w:val="20"/>
        </w:rPr>
        <w:t>9/2021</w:t>
      </w:r>
    </w:p>
    <w:p w:rsidR="004B2F73" w:rsidRPr="00B279E1" w:rsidRDefault="008421B3" w:rsidP="004B2F73">
      <w:pPr>
        <w:pStyle w:val="Textoindependiente3"/>
        <w:jc w:val="center"/>
        <w:rPr>
          <w:rFonts w:asciiTheme="minorHAnsi" w:hAnsiTheme="minorHAnsi" w:cstheme="minorHAnsi"/>
          <w:sz w:val="40"/>
          <w:szCs w:val="24"/>
          <w:lang w:val="es-ES_tradnl"/>
        </w:rPr>
      </w:pPr>
      <w:r>
        <w:rPr>
          <w:rFonts w:asciiTheme="minorHAnsi" w:hAnsiTheme="minorHAnsi" w:cstheme="minorHAnsi"/>
          <w:sz w:val="40"/>
          <w:szCs w:val="24"/>
          <w:lang w:val="es-ES_tradnl"/>
        </w:rPr>
        <w:t xml:space="preserve">El Colegio de Enfermería de Sevilla muestra su desacuerdo con </w:t>
      </w:r>
      <w:r w:rsidR="00A2313E">
        <w:rPr>
          <w:rFonts w:asciiTheme="minorHAnsi" w:hAnsiTheme="minorHAnsi" w:cstheme="minorHAnsi"/>
          <w:sz w:val="40"/>
          <w:szCs w:val="24"/>
          <w:lang w:val="es-ES_tradnl"/>
        </w:rPr>
        <w:t>la inclusión d</w:t>
      </w:r>
      <w:r>
        <w:rPr>
          <w:rFonts w:asciiTheme="minorHAnsi" w:hAnsiTheme="minorHAnsi" w:cstheme="minorHAnsi"/>
          <w:sz w:val="40"/>
          <w:szCs w:val="24"/>
          <w:lang w:val="es-ES_tradnl"/>
        </w:rPr>
        <w:t xml:space="preserve">el concepto de </w:t>
      </w:r>
      <w:r w:rsidR="00A2313E">
        <w:rPr>
          <w:rFonts w:asciiTheme="minorHAnsi" w:hAnsiTheme="minorHAnsi" w:cstheme="minorHAnsi"/>
          <w:sz w:val="40"/>
          <w:szCs w:val="24"/>
          <w:lang w:val="es-ES_tradnl"/>
        </w:rPr>
        <w:t>'</w:t>
      </w:r>
      <w:r>
        <w:rPr>
          <w:rFonts w:asciiTheme="minorHAnsi" w:hAnsiTheme="minorHAnsi" w:cstheme="minorHAnsi"/>
          <w:sz w:val="40"/>
          <w:szCs w:val="24"/>
          <w:lang w:val="es-ES_tradnl"/>
        </w:rPr>
        <w:t>violencia obstétrica</w:t>
      </w:r>
      <w:r w:rsidR="00A2313E">
        <w:rPr>
          <w:rFonts w:asciiTheme="minorHAnsi" w:hAnsiTheme="minorHAnsi" w:cstheme="minorHAnsi"/>
          <w:sz w:val="40"/>
          <w:szCs w:val="24"/>
          <w:lang w:val="es-ES_tradnl"/>
        </w:rPr>
        <w:t>'</w:t>
      </w:r>
      <w:r>
        <w:rPr>
          <w:rFonts w:asciiTheme="minorHAnsi" w:hAnsiTheme="minorHAnsi" w:cstheme="minorHAnsi"/>
          <w:sz w:val="40"/>
          <w:szCs w:val="24"/>
          <w:lang w:val="es-ES_tradnl"/>
        </w:rPr>
        <w:t xml:space="preserve"> propuesto en la reforma de la ley del aborto</w:t>
      </w:r>
    </w:p>
    <w:p w:rsidR="004B2F73" w:rsidRDefault="004B2F73" w:rsidP="004B2F73">
      <w:pPr>
        <w:pStyle w:val="Textoindependiente3"/>
        <w:jc w:val="center"/>
        <w:rPr>
          <w:rFonts w:asciiTheme="minorHAnsi" w:hAnsiTheme="minorHAnsi" w:cstheme="minorHAnsi"/>
          <w:sz w:val="20"/>
          <w:lang w:val="es-ES_tradnl"/>
        </w:rPr>
      </w:pPr>
    </w:p>
    <w:p w:rsidR="00002CD9" w:rsidRPr="005941AD" w:rsidRDefault="00A2313E" w:rsidP="00167D01">
      <w:pPr>
        <w:pStyle w:val="Ttulo1"/>
        <w:numPr>
          <w:ilvl w:val="0"/>
          <w:numId w:val="5"/>
        </w:numPr>
        <w:shd w:val="clear" w:color="auto" w:fill="FFFFFF"/>
        <w:spacing w:before="0"/>
        <w:jc w:val="both"/>
        <w:rPr>
          <w:rFonts w:asciiTheme="minorHAnsi" w:hAnsiTheme="minorHAnsi" w:cstheme="minorHAnsi"/>
          <w:bCs w:val="0"/>
          <w:color w:val="090909"/>
          <w:spacing w:val="5"/>
          <w:sz w:val="22"/>
          <w:szCs w:val="22"/>
        </w:rPr>
      </w:pPr>
      <w:r w:rsidRPr="00A2313E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 xml:space="preserve">El Ministerio de Igualdad considera </w:t>
      </w:r>
      <w:r w:rsid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>la toma de</w:t>
      </w:r>
      <w:r w:rsidR="00002CD9" w:rsidRP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 xml:space="preserve"> decisiones sanitarias durante el parto</w:t>
      </w:r>
      <w:r w:rsid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>,</w:t>
      </w:r>
      <w:r w:rsidR="00002CD9" w:rsidRP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 xml:space="preserve"> ante complicaciones que comprometen la vida del binomio madre-hijo</w:t>
      </w:r>
      <w:r w:rsid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>,</w:t>
      </w:r>
      <w:r w:rsidR="00002CD9" w:rsidRPr="00002CD9">
        <w:rPr>
          <w:rFonts w:asciiTheme="minorHAnsi" w:hAnsiTheme="minorHAnsi" w:cstheme="minorHAnsi"/>
          <w:bCs w:val="0"/>
          <w:color w:val="090909"/>
          <w:spacing w:val="5"/>
          <w:sz w:val="24"/>
          <w:szCs w:val="24"/>
        </w:rPr>
        <w:t xml:space="preserve"> </w:t>
      </w:r>
      <w:r w:rsidR="00002CD9" w:rsidRPr="005941AD">
        <w:rPr>
          <w:rFonts w:asciiTheme="minorHAnsi" w:hAnsiTheme="minorHAnsi" w:cstheme="minorHAnsi"/>
          <w:bCs w:val="0"/>
          <w:color w:val="090909"/>
          <w:spacing w:val="5"/>
          <w:sz w:val="22"/>
          <w:szCs w:val="22"/>
        </w:rPr>
        <w:t>c</w:t>
      </w:r>
      <w:r w:rsidRPr="005941AD">
        <w:rPr>
          <w:rFonts w:asciiTheme="minorHAnsi" w:hAnsiTheme="minorHAnsi" w:cstheme="minorHAnsi"/>
          <w:bCs w:val="0"/>
          <w:color w:val="090909"/>
          <w:spacing w:val="5"/>
          <w:sz w:val="22"/>
          <w:szCs w:val="22"/>
        </w:rPr>
        <w:t>omo un tipo de violencia contra las mujeres</w:t>
      </w:r>
      <w:r w:rsidR="00264E9B" w:rsidRPr="005941AD">
        <w:rPr>
          <w:rFonts w:asciiTheme="minorHAnsi" w:hAnsiTheme="minorHAnsi" w:cstheme="minorHAnsi"/>
          <w:bCs w:val="0"/>
          <w:color w:val="090909"/>
          <w:spacing w:val="5"/>
          <w:sz w:val="22"/>
          <w:szCs w:val="22"/>
        </w:rPr>
        <w:t xml:space="preserve"> que denomina 'violencia obsté</w:t>
      </w:r>
      <w:r w:rsidR="00002CD9" w:rsidRPr="005941AD">
        <w:rPr>
          <w:rFonts w:asciiTheme="minorHAnsi" w:hAnsiTheme="minorHAnsi" w:cstheme="minorHAnsi"/>
          <w:bCs w:val="0"/>
          <w:color w:val="090909"/>
          <w:spacing w:val="5"/>
          <w:sz w:val="22"/>
          <w:szCs w:val="22"/>
        </w:rPr>
        <w:t>trica'</w:t>
      </w:r>
    </w:p>
    <w:p w:rsidR="00A2313E" w:rsidRPr="005941AD" w:rsidRDefault="00002CD9" w:rsidP="00167D01">
      <w:pPr>
        <w:pStyle w:val="Prrafodelista"/>
        <w:numPr>
          <w:ilvl w:val="0"/>
          <w:numId w:val="5"/>
        </w:numPr>
        <w:jc w:val="both"/>
        <w:rPr>
          <w:rFonts w:cstheme="minorHAnsi"/>
          <w:b/>
        </w:rPr>
      </w:pPr>
      <w:r w:rsidRPr="005941AD">
        <w:rPr>
          <w:rFonts w:cstheme="minorHAnsi"/>
          <w:b/>
        </w:rPr>
        <w:t xml:space="preserve">El colectivo de matronas se rige por un Código Deontológico y por </w:t>
      </w:r>
      <w:r w:rsidRPr="005941AD">
        <w:rPr>
          <w:b/>
        </w:rPr>
        <w:t>un protocolo de actuación que dirige las actuaciones, tanto en Atención Primaria  como en Hospitalaria, hacia la humanización de la atención perinatal</w:t>
      </w:r>
    </w:p>
    <w:p w:rsidR="00167D01" w:rsidRPr="005941AD" w:rsidRDefault="00167D01" w:rsidP="00167D01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941AD">
        <w:rPr>
          <w:rFonts w:asciiTheme="minorHAnsi" w:hAnsiTheme="minorHAnsi" w:cstheme="minorHAnsi"/>
          <w:b w:val="0"/>
          <w:sz w:val="22"/>
          <w:szCs w:val="22"/>
        </w:rPr>
        <w:tab/>
        <w:t xml:space="preserve">El Colegio de Enfermería de Sevilla no sale de su asombro al conocer la noticia de que el </w:t>
      </w:r>
      <w:r w:rsidRPr="005941AD">
        <w:rPr>
          <w:rFonts w:asciiTheme="minorHAnsi" w:hAnsiTheme="minorHAnsi" w:cstheme="minorHAnsi"/>
          <w:b w:val="0"/>
          <w:bCs/>
          <w:color w:val="090909"/>
          <w:spacing w:val="5"/>
          <w:sz w:val="22"/>
          <w:szCs w:val="22"/>
        </w:rPr>
        <w:t xml:space="preserve">Ministerio de Igualdad incorporará el concepto de 'violencia obstétrica' </w:t>
      </w:r>
      <w:r w:rsidRPr="005941AD">
        <w:rPr>
          <w:rFonts w:asciiTheme="minorHAnsi" w:hAnsiTheme="minorHAnsi" w:cstheme="minorHAnsi"/>
          <w:b w:val="0"/>
          <w:sz w:val="22"/>
          <w:szCs w:val="22"/>
          <w:lang w:val="es-ES_tradnl"/>
        </w:rPr>
        <w:t xml:space="preserve">en la reforma de la ley del aborto, al considerar las prácticas sanitarias llevadas a cabo durante el parto como un tipo de violencia contra las mujeres. Pepa </w:t>
      </w:r>
      <w:proofErr w:type="spellStart"/>
      <w:r w:rsidRPr="005941AD">
        <w:rPr>
          <w:rFonts w:asciiTheme="minorHAnsi" w:hAnsiTheme="minorHAnsi" w:cstheme="minorHAnsi"/>
          <w:b w:val="0"/>
          <w:sz w:val="22"/>
          <w:szCs w:val="22"/>
          <w:lang w:val="es-ES_tradnl"/>
        </w:rPr>
        <w:t>Espinaco</w:t>
      </w:r>
      <w:proofErr w:type="spellEnd"/>
      <w:r w:rsidRPr="005941AD">
        <w:rPr>
          <w:rFonts w:asciiTheme="minorHAnsi" w:hAnsiTheme="minorHAnsi" w:cstheme="minorHAnsi"/>
          <w:b w:val="0"/>
          <w:sz w:val="22"/>
          <w:szCs w:val="22"/>
          <w:lang w:val="es-ES_tradnl"/>
        </w:rPr>
        <w:t xml:space="preserve">, Vocal de Matronas del Colegio de Enfermería de Sevilla, afirma que 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"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no estamos de acuerdo con lo que supuestamente pretende el Gobiern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o central, ya que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incluir el concepto de violencia obstétrica, dentro de los supuestos de la violencia de género, como hacen referencia varias publicaciones de prensa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, es un sinsentido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. Nada más lej</w:t>
      </w:r>
      <w:r w:rsidR="00F908AA" w:rsidRPr="005941AD">
        <w:rPr>
          <w:rFonts w:asciiTheme="minorHAnsi" w:hAnsiTheme="minorHAnsi" w:cstheme="minorHAnsi"/>
          <w:b w:val="0"/>
          <w:sz w:val="22"/>
          <w:szCs w:val="22"/>
        </w:rPr>
        <w:t>os de nuestros principios deontoló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gico</w:t>
      </w:r>
      <w:bookmarkStart w:id="0" w:name="_GoBack"/>
      <w:bookmarkEnd w:id="0"/>
      <w:r w:rsidRPr="005941AD">
        <w:rPr>
          <w:rFonts w:asciiTheme="minorHAnsi" w:hAnsiTheme="minorHAnsi" w:cstheme="minorHAnsi"/>
          <w:b w:val="0"/>
          <w:sz w:val="22"/>
          <w:szCs w:val="22"/>
        </w:rPr>
        <w:t>s y nuestra forma de ser, no só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lo como personas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sino como m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atronas en este caso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"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6C5CC8" w:rsidRPr="005941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F908AA" w:rsidRPr="005941AD" w:rsidRDefault="00F908AA" w:rsidP="00167D01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8421B3" w:rsidRPr="005941AD" w:rsidRDefault="00F908AA" w:rsidP="00167D01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941AD">
        <w:rPr>
          <w:rFonts w:asciiTheme="minorHAnsi" w:hAnsiTheme="minorHAnsi" w:cstheme="minorHAnsi"/>
          <w:b w:val="0"/>
          <w:sz w:val="22"/>
          <w:szCs w:val="22"/>
        </w:rPr>
        <w:tab/>
      </w:r>
      <w:r w:rsidR="00167D01" w:rsidRPr="005941AD">
        <w:rPr>
          <w:rFonts w:asciiTheme="minorHAnsi" w:hAnsiTheme="minorHAnsi" w:cstheme="minorHAnsi"/>
          <w:b w:val="0"/>
          <w:sz w:val="22"/>
          <w:szCs w:val="22"/>
        </w:rPr>
        <w:t>El Colegio de Enfermería de Sevilla recuerda que la figura de la matrona es la de una profesional debidamente formada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para la asistencia </w:t>
      </w:r>
      <w:r w:rsidR="009813E4" w:rsidRPr="005941AD">
        <w:rPr>
          <w:rFonts w:asciiTheme="minorHAnsi" w:hAnsiTheme="minorHAnsi" w:cstheme="minorHAnsi"/>
          <w:b w:val="0"/>
          <w:sz w:val="22"/>
          <w:szCs w:val="22"/>
        </w:rPr>
        <w:t>continúa a las mujeres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. "Al vivir instantes íntimos, emocionantes y entrañales debido a la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asistencia continua</w:t>
      </w:r>
      <w:r w:rsidR="009813E4" w:rsidRPr="005941AD">
        <w:rPr>
          <w:rFonts w:asciiTheme="minorHAnsi" w:hAnsiTheme="minorHAnsi" w:cstheme="minorHAnsi"/>
          <w:b w:val="0"/>
          <w:sz w:val="22"/>
          <w:szCs w:val="22"/>
        </w:rPr>
        <w:t xml:space="preserve"> durante el embarazo y el parto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, la misma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deriva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 xml:space="preserve"> en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unas relaciones que nada tienen que ver con ningún tipo de violencia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 xml:space="preserve"> y mucho menos por el hecho de ser mujer</w:t>
      </w:r>
      <w:r w:rsidR="00FB0E22" w:rsidRPr="005941AD">
        <w:rPr>
          <w:rFonts w:asciiTheme="minorHAnsi" w:hAnsiTheme="minorHAnsi" w:cstheme="minorHAnsi"/>
          <w:b w:val="0"/>
          <w:sz w:val="22"/>
          <w:szCs w:val="22"/>
        </w:rPr>
        <w:t>"</w:t>
      </w:r>
      <w:r w:rsidR="008421B3" w:rsidRPr="005941AD">
        <w:rPr>
          <w:rFonts w:asciiTheme="minorHAnsi" w:hAnsiTheme="minorHAnsi" w:cstheme="minorHAnsi"/>
          <w:b w:val="0"/>
          <w:sz w:val="22"/>
          <w:szCs w:val="22"/>
        </w:rPr>
        <w:t>.</w:t>
      </w:r>
      <w:r w:rsidR="009931FE" w:rsidRPr="005941AD">
        <w:rPr>
          <w:rFonts w:asciiTheme="minorHAnsi" w:hAnsiTheme="minorHAnsi" w:cstheme="minorHAnsi"/>
          <w:b w:val="0"/>
          <w:sz w:val="22"/>
          <w:szCs w:val="22"/>
        </w:rPr>
        <w:t xml:space="preserve"> Es más, lejos de que las profesionales reciban reconocimiento por su labor durante la pandemia, en el acompañamiento a mujeres incluso en la distancia, la respuesta del Gob</w:t>
      </w:r>
      <w:r w:rsidR="00763B54" w:rsidRPr="005941AD">
        <w:rPr>
          <w:rFonts w:asciiTheme="minorHAnsi" w:hAnsiTheme="minorHAnsi" w:cstheme="minorHAnsi"/>
          <w:b w:val="0"/>
          <w:sz w:val="22"/>
          <w:szCs w:val="22"/>
        </w:rPr>
        <w:t>ierno quiere imponerse</w:t>
      </w:r>
      <w:r w:rsidR="009931FE" w:rsidRPr="005941AD">
        <w:rPr>
          <w:rFonts w:asciiTheme="minorHAnsi" w:hAnsiTheme="minorHAnsi" w:cstheme="minorHAnsi"/>
          <w:b w:val="0"/>
          <w:sz w:val="22"/>
          <w:szCs w:val="22"/>
        </w:rPr>
        <w:t xml:space="preserve"> en forma de sanción grave.</w:t>
      </w:r>
    </w:p>
    <w:p w:rsidR="00F908AA" w:rsidRPr="005941AD" w:rsidRDefault="00F908AA" w:rsidP="00167D01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C5CC8" w:rsidRPr="005941AD" w:rsidRDefault="00F908AA" w:rsidP="003D1E48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941AD">
        <w:rPr>
          <w:rFonts w:asciiTheme="minorHAnsi" w:hAnsiTheme="minorHAnsi" w:cstheme="minorHAnsi"/>
          <w:b w:val="0"/>
          <w:sz w:val="22"/>
          <w:szCs w:val="22"/>
        </w:rPr>
        <w:tab/>
        <w:t>La representante de las matronas sevillanas señala que "e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n relación a la asistencia obstétrica hay que considerar la evaluación de los riesg</w:t>
      </w:r>
      <w:r w:rsidR="00785447" w:rsidRPr="005941AD">
        <w:rPr>
          <w:rFonts w:asciiTheme="minorHAnsi" w:hAnsiTheme="minorHAnsi" w:cstheme="minorHAnsi"/>
          <w:b w:val="0"/>
          <w:sz w:val="22"/>
          <w:szCs w:val="22"/>
        </w:rPr>
        <w:t xml:space="preserve">os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es un procedimiento continuo durante todo  el  embarazo  y  el  parto. 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Esto significa que e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n  cualquier  momento  pueden  aparecer complicaciones que pueden inducir a tomar la decisión de referir a la mujer a un nivel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lastRenderedPageBreak/>
        <w:t>de cuidado más especializado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, tal y como establece la Organización Mundial de la Salud".</w:t>
      </w:r>
      <w:r w:rsidR="00726901" w:rsidRPr="005941AD">
        <w:rPr>
          <w:rFonts w:asciiTheme="minorHAnsi" w:hAnsiTheme="minorHAnsi" w:cstheme="minorHAnsi"/>
          <w:b w:val="0"/>
          <w:sz w:val="22"/>
          <w:szCs w:val="22"/>
        </w:rPr>
        <w:t xml:space="preserve"> En este sentido, desde el año 2007 el colectivo de las enfermeras/os especialistas en Ginecología y Obstetricia, cuenta con un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protocolo </w:t>
      </w:r>
      <w:r w:rsidR="00726901" w:rsidRPr="005941AD">
        <w:rPr>
          <w:rFonts w:asciiTheme="minorHAnsi" w:hAnsiTheme="minorHAnsi" w:cstheme="minorHAnsi"/>
          <w:b w:val="0"/>
          <w:sz w:val="22"/>
          <w:szCs w:val="22"/>
        </w:rPr>
        <w:t>de actuación que dirige sus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actuaciones</w:t>
      </w:r>
      <w:r w:rsidR="00726901"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tanto en Atención Primaria de Salud</w:t>
      </w:r>
      <w:r w:rsidR="00726901"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como en la atención Hospitalaria hacia la humanización de la atención perinatal. </w:t>
      </w:r>
    </w:p>
    <w:p w:rsidR="006C5CC8" w:rsidRPr="005941AD" w:rsidRDefault="006C5CC8" w:rsidP="003D1E48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941AD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DC3803" w:rsidRPr="005941AD" w:rsidRDefault="00E50933" w:rsidP="003D1E48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941AD">
        <w:rPr>
          <w:rFonts w:asciiTheme="minorHAnsi" w:hAnsiTheme="minorHAnsi" w:cstheme="minorHAnsi"/>
          <w:b w:val="0"/>
          <w:sz w:val="22"/>
          <w:szCs w:val="22"/>
        </w:rPr>
        <w:t>También está presente el '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Proyecto para la humanización de la atención perinatal en Andalucía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', que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se desarrolló en una primera fase entre 2007 y 2015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con unos obje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 xml:space="preserve">tivos perfectamente marcados: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mejoras en la atención al parto y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 xml:space="preserve"> nacimiento, en la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atención neonatal y </w:t>
      </w:r>
      <w:r w:rsidRPr="005941AD">
        <w:rPr>
          <w:rFonts w:asciiTheme="minorHAnsi" w:hAnsiTheme="minorHAnsi" w:cstheme="minorHAnsi"/>
          <w:b w:val="0"/>
          <w:sz w:val="22"/>
          <w:szCs w:val="22"/>
        </w:rPr>
        <w:t xml:space="preserve">en la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promoción de la lactancia materna.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 xml:space="preserve"> De esta manera,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la atención humanizada al parto normal 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se convierte en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una de las prestaciones de los Servicios Sanitarios Públicos en la Comunidad Autónoma de  Andalucía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 xml:space="preserve">, mediante la cual la mujer es la protagonista de su propio parto, se implica a la pareja durante todo el proceso, se fomenta el vínculo entre la madre y el hijo con el piel con piel y se colabora para establecer la lactancia materna. Es por ello, indica </w:t>
      </w:r>
      <w:proofErr w:type="spellStart"/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Espinaco</w:t>
      </w:r>
      <w:proofErr w:type="spellEnd"/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 xml:space="preserve">, que "tanto las matronas como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las mujeres 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nos implicamos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mediante el plan de parto y nacimiento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 xml:space="preserve">". Este 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documento escrito</w:t>
      </w:r>
      <w:r w:rsidR="00785447"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que la mujer embarazada utiliza para manifestar sus deseos y expectativas en relación al desar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rollo de estos acontecimientos</w:t>
      </w:r>
      <w:r w:rsidR="00785447" w:rsidRPr="005941AD">
        <w:rPr>
          <w:rFonts w:asciiTheme="minorHAnsi" w:hAnsiTheme="minorHAnsi" w:cstheme="minorHAnsi"/>
          <w:b w:val="0"/>
          <w:sz w:val="22"/>
          <w:szCs w:val="22"/>
        </w:rPr>
        <w:t>,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 xml:space="preserve"> sirve como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orientación al equipo de profesionales responsables de su atención durante la estancia en el hospital. 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"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Su función, a pesar de su nombre, no es exactamente planificar el desarrollo del parto o el nacimiento, en los que están implicadas muchas variables impredecibles, sino ofrecer la oportunidad de expresar sus preferencias para aquellos aspectos en los que existen alternativas igual de eficaces y seguras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", explica la matrona representante del colectivo en Sevilla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Y prosigue: "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En caso de que surja alguna complicación, prevista o inesperada, es muy probable que tenga que verse alterado para adaptarse a los protocolos de actuación clínica en ca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da situación. De todo ello se informa a la mujer y se solicita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 xml:space="preserve"> su consentimiento</w:t>
      </w:r>
      <w:r w:rsidR="003D1E48" w:rsidRPr="005941AD">
        <w:rPr>
          <w:rFonts w:asciiTheme="minorHAnsi" w:hAnsiTheme="minorHAnsi" w:cstheme="minorHAnsi"/>
          <w:b w:val="0"/>
          <w:sz w:val="22"/>
          <w:szCs w:val="22"/>
        </w:rPr>
        <w:t>"</w:t>
      </w:r>
      <w:r w:rsidR="00DC3803" w:rsidRPr="005941AD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D1E48" w:rsidRPr="005941AD" w:rsidRDefault="003D1E48" w:rsidP="003D1E48">
      <w:pPr>
        <w:pStyle w:val="Textoindependiente3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DC3803" w:rsidRPr="005941AD" w:rsidRDefault="006C5CC8" w:rsidP="008159CB">
      <w:pPr>
        <w:jc w:val="both"/>
        <w:rPr>
          <w:rFonts w:cstheme="minorHAnsi"/>
        </w:rPr>
      </w:pPr>
      <w:r w:rsidRPr="005941AD">
        <w:rPr>
          <w:rFonts w:cstheme="minorHAnsi"/>
        </w:rPr>
        <w:t>El Colegio de Enfermería de Sevilla remarca el esfuerzo de las matronas para homogeneizar su</w:t>
      </w:r>
      <w:r w:rsidR="00DC3803" w:rsidRPr="005941AD">
        <w:rPr>
          <w:rFonts w:cstheme="minorHAnsi"/>
        </w:rPr>
        <w:t xml:space="preserve"> trabajo ajustándolo a estos protocolos de práctica cl</w:t>
      </w:r>
      <w:r w:rsidRPr="005941AD">
        <w:rPr>
          <w:rFonts w:cstheme="minorHAnsi"/>
        </w:rPr>
        <w:t xml:space="preserve">ínica. Así, han pasado de un modelo paternalista </w:t>
      </w:r>
      <w:r w:rsidR="00DC3803" w:rsidRPr="005941AD">
        <w:rPr>
          <w:rFonts w:cstheme="minorHAnsi"/>
        </w:rPr>
        <w:t xml:space="preserve">muy arraigado a otro basado en la mujer y su familia como eje de la atención perinatal. </w:t>
      </w:r>
      <w:r w:rsidRPr="005941AD">
        <w:rPr>
          <w:rFonts w:cstheme="minorHAnsi"/>
        </w:rPr>
        <w:t>También, es necesario tener presente que a</w:t>
      </w:r>
      <w:r w:rsidR="00DC3803" w:rsidRPr="005941AD">
        <w:rPr>
          <w:rFonts w:cstheme="minorHAnsi"/>
        </w:rPr>
        <w:t>lgunos estudios señalan que la práctica de la violencia obstétrica podría estar asoci</w:t>
      </w:r>
      <w:r w:rsidR="00785447" w:rsidRPr="005941AD">
        <w:rPr>
          <w:rFonts w:cstheme="minorHAnsi"/>
        </w:rPr>
        <w:t xml:space="preserve">ada al síndrome de </w:t>
      </w:r>
      <w:proofErr w:type="spellStart"/>
      <w:r w:rsidR="00785447" w:rsidRPr="005941AD">
        <w:rPr>
          <w:rFonts w:cstheme="minorHAnsi"/>
        </w:rPr>
        <w:t>burnout</w:t>
      </w:r>
      <w:proofErr w:type="spellEnd"/>
      <w:r w:rsidR="00DC3803" w:rsidRPr="005941AD">
        <w:rPr>
          <w:rFonts w:cstheme="minorHAnsi"/>
        </w:rPr>
        <w:t xml:space="preserve">. </w:t>
      </w:r>
      <w:r w:rsidRPr="005941AD">
        <w:rPr>
          <w:rFonts w:cstheme="minorHAnsi"/>
        </w:rPr>
        <w:t>"</w:t>
      </w:r>
      <w:r w:rsidR="00DC3803" w:rsidRPr="005941AD">
        <w:rPr>
          <w:rFonts w:cstheme="minorHAnsi"/>
        </w:rPr>
        <w:t xml:space="preserve">Precisamente </w:t>
      </w:r>
      <w:r w:rsidR="00785447" w:rsidRPr="005941AD">
        <w:rPr>
          <w:rFonts w:cstheme="minorHAnsi"/>
        </w:rPr>
        <w:t>España no se distingue por</w:t>
      </w:r>
      <w:r w:rsidRPr="005941AD">
        <w:rPr>
          <w:rFonts w:cstheme="minorHAnsi"/>
        </w:rPr>
        <w:t xml:space="preserve"> unas ratios de m</w:t>
      </w:r>
      <w:r w:rsidR="00DC3803" w:rsidRPr="005941AD">
        <w:rPr>
          <w:rFonts w:cstheme="minorHAnsi"/>
        </w:rPr>
        <w:t>atronas excelentes</w:t>
      </w:r>
      <w:r w:rsidRPr="005941AD">
        <w:rPr>
          <w:rFonts w:cstheme="minorHAnsi"/>
        </w:rPr>
        <w:t>. La OCDE señala que las ratios de m</w:t>
      </w:r>
      <w:r w:rsidR="00DC3803" w:rsidRPr="005941AD">
        <w:rPr>
          <w:rFonts w:cstheme="minorHAnsi"/>
        </w:rPr>
        <w:t>atronas por cada 1.000 nacimientos en países de nuestro entorno es de 25,9, mientras q</w:t>
      </w:r>
      <w:r w:rsidRPr="005941AD">
        <w:rPr>
          <w:rFonts w:cstheme="minorHAnsi"/>
        </w:rPr>
        <w:t xml:space="preserve">ue en España es de 12,4", explica </w:t>
      </w:r>
      <w:proofErr w:type="spellStart"/>
      <w:r w:rsidRPr="005941AD">
        <w:rPr>
          <w:rFonts w:cstheme="minorHAnsi"/>
        </w:rPr>
        <w:t>Espinaco</w:t>
      </w:r>
      <w:proofErr w:type="spellEnd"/>
      <w:r w:rsidRPr="005941AD">
        <w:rPr>
          <w:rFonts w:cstheme="minorHAnsi"/>
        </w:rPr>
        <w:t>.</w:t>
      </w:r>
      <w:r w:rsidR="009931FE" w:rsidRPr="005941AD">
        <w:rPr>
          <w:rFonts w:cstheme="minorHAnsi"/>
        </w:rPr>
        <w:t xml:space="preserve"> Y añade: "</w:t>
      </w:r>
      <w:r w:rsidR="00DC3803" w:rsidRPr="005941AD">
        <w:rPr>
          <w:rFonts w:cstheme="minorHAnsi"/>
        </w:rPr>
        <w:t>Con ello no pretendo justificar ningún tipo violencia obstétrica</w:t>
      </w:r>
      <w:r w:rsidR="00785447" w:rsidRPr="005941AD">
        <w:rPr>
          <w:rFonts w:cstheme="minorHAnsi"/>
        </w:rPr>
        <w:t>,</w:t>
      </w:r>
      <w:r w:rsidR="00DC3803" w:rsidRPr="005941AD">
        <w:rPr>
          <w:rFonts w:cstheme="minorHAnsi"/>
        </w:rPr>
        <w:t xml:space="preserve"> pero si está asociado </w:t>
      </w:r>
      <w:r w:rsidR="009931FE" w:rsidRPr="005941AD">
        <w:rPr>
          <w:rFonts w:cstheme="minorHAnsi"/>
        </w:rPr>
        <w:t>-</w:t>
      </w:r>
      <w:r w:rsidR="00DC3803" w:rsidRPr="005941AD">
        <w:rPr>
          <w:rFonts w:cstheme="minorHAnsi"/>
        </w:rPr>
        <w:t>entre otros factores</w:t>
      </w:r>
      <w:r w:rsidR="009931FE" w:rsidRPr="005941AD">
        <w:rPr>
          <w:rFonts w:cstheme="minorHAnsi"/>
        </w:rPr>
        <w:t>-</w:t>
      </w:r>
      <w:r w:rsidR="00DC3803" w:rsidRPr="005941AD">
        <w:rPr>
          <w:rFonts w:cstheme="minorHAnsi"/>
        </w:rPr>
        <w:t xml:space="preserve"> al desgaste profesional, habría que pensar en corregir es</w:t>
      </w:r>
      <w:r w:rsidR="009931FE" w:rsidRPr="005941AD">
        <w:rPr>
          <w:rFonts w:cstheme="minorHAnsi"/>
        </w:rPr>
        <w:t>ta ra</w:t>
      </w:r>
      <w:r w:rsidR="00785447" w:rsidRPr="005941AD">
        <w:rPr>
          <w:rFonts w:cstheme="minorHAnsi"/>
        </w:rPr>
        <w:t>tio tan baja con contrataciones, y</w:t>
      </w:r>
      <w:r w:rsidR="009931FE" w:rsidRPr="005941AD">
        <w:rPr>
          <w:rFonts w:cstheme="minorHAnsi"/>
        </w:rPr>
        <w:t>a</w:t>
      </w:r>
      <w:r w:rsidR="00785447" w:rsidRPr="005941AD">
        <w:rPr>
          <w:rFonts w:cstheme="minorHAnsi"/>
        </w:rPr>
        <w:t xml:space="preserve"> que la</w:t>
      </w:r>
      <w:r w:rsidR="009931FE" w:rsidRPr="005941AD">
        <w:rPr>
          <w:rFonts w:cstheme="minorHAnsi"/>
        </w:rPr>
        <w:t xml:space="preserve"> presencia de matronas </w:t>
      </w:r>
      <w:r w:rsidR="008159CB" w:rsidRPr="005941AD">
        <w:rPr>
          <w:rFonts w:cstheme="minorHAnsi"/>
        </w:rPr>
        <w:t xml:space="preserve">durante el parto </w:t>
      </w:r>
      <w:r w:rsidR="00DC3803" w:rsidRPr="005941AD">
        <w:rPr>
          <w:rFonts w:cstheme="minorHAnsi"/>
        </w:rPr>
        <w:t xml:space="preserve">reduce necesidad de analgesia epidural, </w:t>
      </w:r>
      <w:r w:rsidR="009931FE" w:rsidRPr="005941AD">
        <w:rPr>
          <w:rFonts w:cstheme="minorHAnsi"/>
        </w:rPr>
        <w:t xml:space="preserve">la </w:t>
      </w:r>
      <w:r w:rsidR="00DC3803" w:rsidRPr="005941AD">
        <w:rPr>
          <w:rFonts w:cstheme="minorHAnsi"/>
        </w:rPr>
        <w:t xml:space="preserve">realización de menos </w:t>
      </w:r>
      <w:r w:rsidR="009931FE" w:rsidRPr="005941AD">
        <w:rPr>
          <w:rFonts w:cstheme="minorHAnsi"/>
        </w:rPr>
        <w:t>episiotomías, presenta una mayor sensación de control por parte de las mujeres y</w:t>
      </w:r>
      <w:r w:rsidR="00DC3803" w:rsidRPr="005941AD">
        <w:rPr>
          <w:rFonts w:cstheme="minorHAnsi"/>
        </w:rPr>
        <w:t xml:space="preserve"> aumenta la t</w:t>
      </w:r>
      <w:r w:rsidR="009931FE" w:rsidRPr="005941AD">
        <w:rPr>
          <w:rFonts w:cstheme="minorHAnsi"/>
        </w:rPr>
        <w:t>asa de parto vaginal espontáneo y</w:t>
      </w:r>
      <w:r w:rsidR="00DC3803" w:rsidRPr="005941AD">
        <w:rPr>
          <w:rFonts w:cstheme="minorHAnsi"/>
        </w:rPr>
        <w:t xml:space="preserve"> de inicio de lactancia materna</w:t>
      </w:r>
      <w:r w:rsidR="009931FE" w:rsidRPr="005941AD">
        <w:rPr>
          <w:rFonts w:cstheme="minorHAnsi"/>
        </w:rPr>
        <w:t>".</w:t>
      </w:r>
    </w:p>
    <w:p w:rsidR="008C6EF7" w:rsidRPr="00DC3803" w:rsidRDefault="008C6EF7" w:rsidP="00DC3803">
      <w:pPr>
        <w:pStyle w:val="Textoindependiente3"/>
        <w:spacing w:line="276" w:lineRule="auto"/>
        <w:rPr>
          <w:rFonts w:cstheme="minorHAnsi"/>
          <w:sz w:val="24"/>
          <w:szCs w:val="24"/>
          <w:lang w:eastAsia="es-ES_tradnl"/>
        </w:rPr>
      </w:pPr>
    </w:p>
    <w:sectPr w:rsidR="008C6EF7" w:rsidRPr="00DC3803" w:rsidSect="0011749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47" w:rsidRDefault="00785447" w:rsidP="00EC5E92">
      <w:pPr>
        <w:spacing w:after="0" w:line="240" w:lineRule="auto"/>
      </w:pPr>
      <w:r>
        <w:separator/>
      </w:r>
    </w:p>
  </w:endnote>
  <w:endnote w:type="continuationSeparator" w:id="1">
    <w:p w:rsidR="00785447" w:rsidRDefault="00785447" w:rsidP="00EC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47" w:rsidRDefault="00785447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>
      <w:rPr>
        <w:b/>
        <w:color w:val="365F91" w:themeColor="accent1" w:themeShade="BF"/>
        <w:sz w:val="18"/>
        <w:szCs w:val="18"/>
      </w:rPr>
      <w:t>Ilustre Colegio de Enfermería de Sevilla</w:t>
    </w:r>
  </w:p>
  <w:p w:rsidR="00785447" w:rsidRPr="00117494" w:rsidRDefault="00785447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 w:rsidRPr="00117494">
      <w:rPr>
        <w:b/>
        <w:color w:val="365F91" w:themeColor="accent1" w:themeShade="BF"/>
        <w:sz w:val="18"/>
        <w:szCs w:val="18"/>
      </w:rPr>
      <w:t>Avda. Ramón y Cajal, 20. 41005 - Sevilla. Tel: 954 93 38 00 - Fax: 954 93 38 03. E-mail: nadia@icoe.es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47" w:rsidRDefault="00785447" w:rsidP="00EC5E92">
      <w:pPr>
        <w:spacing w:after="0" w:line="240" w:lineRule="auto"/>
      </w:pPr>
      <w:r>
        <w:separator/>
      </w:r>
    </w:p>
  </w:footnote>
  <w:footnote w:type="continuationSeparator" w:id="1">
    <w:p w:rsidR="00785447" w:rsidRDefault="00785447" w:rsidP="00EC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47" w:rsidRDefault="00785447" w:rsidP="0011749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55pt;margin-top:60.9pt;width:115.2pt;height:33pt;z-index:251657215;mso-width-relative:margin;mso-height-relative:margin" stroked="f">
          <v:textbox style="mso-next-textbox:#_x0000_s2051">
            <w:txbxContent>
              <w:p w:rsidR="00785447" w:rsidRDefault="00785447" w:rsidP="00B864EA">
                <w:pPr>
                  <w:spacing w:after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- Gabinete de prensa -</w:t>
                </w:r>
              </w:p>
              <w:p w:rsidR="00785447" w:rsidRPr="00EC5E92" w:rsidRDefault="00785447" w:rsidP="00B864EA">
                <w:pPr>
                  <w:spacing w:after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Nadia </w:t>
                </w:r>
                <w:proofErr w:type="spellStart"/>
                <w:r>
                  <w:rPr>
                    <w:b/>
                    <w:sz w:val="20"/>
                  </w:rPr>
                  <w:t>Osman</w:t>
                </w:r>
                <w:proofErr w:type="spellEnd"/>
                <w:r>
                  <w:rPr>
                    <w:b/>
                    <w:sz w:val="20"/>
                  </w:rPr>
                  <w:t xml:space="preserve"> García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61.95pt;margin-top:12.45pt;width:140.4pt;height:54.15pt;z-index:251658240;mso-width-relative:margin;mso-height-relative:margin" stroked="f">
          <v:textbox style="mso-next-textbox:#_x0000_s2049">
            <w:txbxContent>
              <w:p w:rsidR="00785447" w:rsidRPr="001E6F57" w:rsidRDefault="00785447" w:rsidP="00EC5E92">
                <w:pPr>
                  <w:spacing w:after="0"/>
                  <w:rPr>
                    <w:sz w:val="28"/>
                  </w:rPr>
                </w:pPr>
              </w:p>
              <w:p w:rsidR="00785447" w:rsidRDefault="00785447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EXCMO. </w:t>
                </w:r>
                <w:r w:rsidRPr="00EC5E92">
                  <w:rPr>
                    <w:b/>
                    <w:sz w:val="20"/>
                  </w:rPr>
                  <w:t xml:space="preserve">COLEGIO OFICIAL </w:t>
                </w:r>
              </w:p>
              <w:p w:rsidR="00785447" w:rsidRPr="00EC5E92" w:rsidRDefault="00785447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 ENFERMERÍA DE SEVILLA</w:t>
                </w:r>
              </w:p>
            </w:txbxContent>
          </v:textbox>
        </v:shape>
      </w:pict>
    </w:r>
    <w:r w:rsidRPr="00EC5E92">
      <w:rPr>
        <w:noProof/>
      </w:rPr>
      <w:drawing>
        <wp:inline distT="0" distB="0" distL="0" distR="0">
          <wp:extent cx="672295" cy="899160"/>
          <wp:effectExtent l="19050" t="0" r="0" b="0"/>
          <wp:docPr id="2" name="Imagen 1" descr="C:\Users\Nadia\Desktop\63CAGME5I1CADRG90YCAKIHBOLCABH7LXKCA1K8CGFCAMVT1YYCAMW7N6HCAOB4RV6CAL0XP0OCA5T9BN9CA7O75AGCA9APTSFCACUKTKQCAGGFZEFCAFGOYZACA8OOIDRCADN5C5JCA8UBRO1CAF6NG0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ia\Desktop\63CAGME5I1CADRG90YCAKIHBOLCABH7LXKCA1K8CGFCAMVT1YYCAMW7N6HCAOB4RV6CAL0XP0OCA5T9BN9CA7O75AGCA9APTSFCACUKTKQCAGGFZEFCAFGOYZACA8OOIDRCADN5C5JCA8UBRO1CAF6NG0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81" cy="901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447" w:rsidRDefault="00785447" w:rsidP="00117494">
    <w:pPr>
      <w:pStyle w:val="Encabezado"/>
    </w:pPr>
  </w:p>
  <w:p w:rsidR="00785447" w:rsidRDefault="00785447" w:rsidP="00117494">
    <w:pPr>
      <w:pStyle w:val="Encabezado"/>
    </w:pPr>
  </w:p>
  <w:p w:rsidR="00785447" w:rsidRDefault="00785447" w:rsidP="00117494">
    <w:pPr>
      <w:pStyle w:val="Encabezado"/>
      <w:pBdr>
        <w:top w:val="single" w:sz="18" w:space="1" w:color="365F91" w:themeColor="accent1" w:themeShade="B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8F"/>
    <w:multiLevelType w:val="hybridMultilevel"/>
    <w:tmpl w:val="812AC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50FC"/>
    <w:multiLevelType w:val="hybridMultilevel"/>
    <w:tmpl w:val="1C3808B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3B"/>
    <w:multiLevelType w:val="hybridMultilevel"/>
    <w:tmpl w:val="746E1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C6C9A"/>
    <w:multiLevelType w:val="hybridMultilevel"/>
    <w:tmpl w:val="211A5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B7"/>
    <w:multiLevelType w:val="hybridMultilevel"/>
    <w:tmpl w:val="7C5AEBFC"/>
    <w:lvl w:ilvl="0" w:tplc="6F440F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86E"/>
    <w:rsid w:val="00000B10"/>
    <w:rsid w:val="00002CD9"/>
    <w:rsid w:val="00010340"/>
    <w:rsid w:val="00023068"/>
    <w:rsid w:val="000260A6"/>
    <w:rsid w:val="000351EB"/>
    <w:rsid w:val="00095900"/>
    <w:rsid w:val="00096AA5"/>
    <w:rsid w:val="000B58B9"/>
    <w:rsid w:val="000C4EA2"/>
    <w:rsid w:val="000D31B4"/>
    <w:rsid w:val="000D44CF"/>
    <w:rsid w:val="000D642A"/>
    <w:rsid w:val="000D6CA9"/>
    <w:rsid w:val="000F1F3E"/>
    <w:rsid w:val="00117494"/>
    <w:rsid w:val="00127194"/>
    <w:rsid w:val="00144664"/>
    <w:rsid w:val="00167D01"/>
    <w:rsid w:val="00172886"/>
    <w:rsid w:val="001A3BF9"/>
    <w:rsid w:val="001C44DA"/>
    <w:rsid w:val="001E6F57"/>
    <w:rsid w:val="001F2532"/>
    <w:rsid w:val="001F7722"/>
    <w:rsid w:val="00200D0F"/>
    <w:rsid w:val="00203578"/>
    <w:rsid w:val="00216CA6"/>
    <w:rsid w:val="002362E3"/>
    <w:rsid w:val="00260E28"/>
    <w:rsid w:val="00264E9B"/>
    <w:rsid w:val="00315949"/>
    <w:rsid w:val="0032536C"/>
    <w:rsid w:val="00337C5A"/>
    <w:rsid w:val="0038441C"/>
    <w:rsid w:val="00384D48"/>
    <w:rsid w:val="003B6417"/>
    <w:rsid w:val="003D0B0A"/>
    <w:rsid w:val="003D1E48"/>
    <w:rsid w:val="003E4AF1"/>
    <w:rsid w:val="004B2F73"/>
    <w:rsid w:val="004B43B0"/>
    <w:rsid w:val="004C5A69"/>
    <w:rsid w:val="004E54D4"/>
    <w:rsid w:val="004F6A9B"/>
    <w:rsid w:val="00523339"/>
    <w:rsid w:val="005321D4"/>
    <w:rsid w:val="00536177"/>
    <w:rsid w:val="0054195E"/>
    <w:rsid w:val="005941AD"/>
    <w:rsid w:val="005A74C5"/>
    <w:rsid w:val="005F2E6F"/>
    <w:rsid w:val="005F3DC6"/>
    <w:rsid w:val="005F696D"/>
    <w:rsid w:val="006033C2"/>
    <w:rsid w:val="00603C2B"/>
    <w:rsid w:val="006056AB"/>
    <w:rsid w:val="00612A8F"/>
    <w:rsid w:val="00673D91"/>
    <w:rsid w:val="006A320F"/>
    <w:rsid w:val="006C5A0F"/>
    <w:rsid w:val="006C5CC8"/>
    <w:rsid w:val="0070486E"/>
    <w:rsid w:val="007145AD"/>
    <w:rsid w:val="00726901"/>
    <w:rsid w:val="00741419"/>
    <w:rsid w:val="00763B54"/>
    <w:rsid w:val="007802E5"/>
    <w:rsid w:val="00785447"/>
    <w:rsid w:val="007C02AC"/>
    <w:rsid w:val="007C0F00"/>
    <w:rsid w:val="007C2226"/>
    <w:rsid w:val="007D7EA6"/>
    <w:rsid w:val="007E5B81"/>
    <w:rsid w:val="00807CEA"/>
    <w:rsid w:val="008159CB"/>
    <w:rsid w:val="0082317C"/>
    <w:rsid w:val="008323D2"/>
    <w:rsid w:val="008421B3"/>
    <w:rsid w:val="00874717"/>
    <w:rsid w:val="008A3D69"/>
    <w:rsid w:val="008C6EF7"/>
    <w:rsid w:val="008E2E13"/>
    <w:rsid w:val="008F2306"/>
    <w:rsid w:val="008F2E3C"/>
    <w:rsid w:val="009127BF"/>
    <w:rsid w:val="00944392"/>
    <w:rsid w:val="009459F8"/>
    <w:rsid w:val="00963604"/>
    <w:rsid w:val="009738DA"/>
    <w:rsid w:val="009813E4"/>
    <w:rsid w:val="00984B50"/>
    <w:rsid w:val="0098614B"/>
    <w:rsid w:val="00987DF7"/>
    <w:rsid w:val="009926F8"/>
    <w:rsid w:val="009931FE"/>
    <w:rsid w:val="009B164B"/>
    <w:rsid w:val="009B77B8"/>
    <w:rsid w:val="009E1D8A"/>
    <w:rsid w:val="009E7812"/>
    <w:rsid w:val="00A2313E"/>
    <w:rsid w:val="00A4277E"/>
    <w:rsid w:val="00A92EA4"/>
    <w:rsid w:val="00AC48DE"/>
    <w:rsid w:val="00AE402D"/>
    <w:rsid w:val="00AF55DA"/>
    <w:rsid w:val="00B279E1"/>
    <w:rsid w:val="00B3455E"/>
    <w:rsid w:val="00B6395A"/>
    <w:rsid w:val="00B73DB4"/>
    <w:rsid w:val="00B864EA"/>
    <w:rsid w:val="00BB1177"/>
    <w:rsid w:val="00BB2814"/>
    <w:rsid w:val="00BD15AA"/>
    <w:rsid w:val="00BD1649"/>
    <w:rsid w:val="00C0309C"/>
    <w:rsid w:val="00C03A0C"/>
    <w:rsid w:val="00C11227"/>
    <w:rsid w:val="00C24A72"/>
    <w:rsid w:val="00C2647C"/>
    <w:rsid w:val="00C4625E"/>
    <w:rsid w:val="00C63A70"/>
    <w:rsid w:val="00C67C31"/>
    <w:rsid w:val="00C70704"/>
    <w:rsid w:val="00C761EF"/>
    <w:rsid w:val="00C802A1"/>
    <w:rsid w:val="00CE76FE"/>
    <w:rsid w:val="00D002BD"/>
    <w:rsid w:val="00D0611B"/>
    <w:rsid w:val="00D15B70"/>
    <w:rsid w:val="00D24935"/>
    <w:rsid w:val="00D41B54"/>
    <w:rsid w:val="00D77B51"/>
    <w:rsid w:val="00DA08CC"/>
    <w:rsid w:val="00DC3803"/>
    <w:rsid w:val="00DD0C13"/>
    <w:rsid w:val="00E02395"/>
    <w:rsid w:val="00E042E8"/>
    <w:rsid w:val="00E059B0"/>
    <w:rsid w:val="00E06CB6"/>
    <w:rsid w:val="00E35804"/>
    <w:rsid w:val="00E4458A"/>
    <w:rsid w:val="00E50933"/>
    <w:rsid w:val="00E75AF2"/>
    <w:rsid w:val="00E764CD"/>
    <w:rsid w:val="00E81A77"/>
    <w:rsid w:val="00E9697C"/>
    <w:rsid w:val="00EA1821"/>
    <w:rsid w:val="00EC5E92"/>
    <w:rsid w:val="00ED0252"/>
    <w:rsid w:val="00EE30CC"/>
    <w:rsid w:val="00F566BF"/>
    <w:rsid w:val="00F74B96"/>
    <w:rsid w:val="00F775DD"/>
    <w:rsid w:val="00F8309E"/>
    <w:rsid w:val="00F908AA"/>
    <w:rsid w:val="00FB0C37"/>
    <w:rsid w:val="00FB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B4"/>
  </w:style>
  <w:style w:type="paragraph" w:styleId="Ttulo1">
    <w:name w:val="heading 1"/>
    <w:basedOn w:val="Normal"/>
    <w:next w:val="Normal"/>
    <w:link w:val="Ttulo1Car"/>
    <w:uiPriority w:val="9"/>
    <w:qFormat/>
    <w:rsid w:val="00A23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2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41419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i/>
      <w:iCs/>
      <w:spacing w:val="-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351EB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5E92"/>
  </w:style>
  <w:style w:type="paragraph" w:styleId="Piedepgina">
    <w:name w:val="footer"/>
    <w:basedOn w:val="Normal"/>
    <w:link w:val="PiedepginaCar"/>
    <w:uiPriority w:val="99"/>
    <w:semiHidden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5E92"/>
  </w:style>
  <w:style w:type="character" w:customStyle="1" w:styleId="Ttulo6Car">
    <w:name w:val="Título 6 Car"/>
    <w:basedOn w:val="Fuentedeprrafopredeter"/>
    <w:link w:val="Ttulo6"/>
    <w:rsid w:val="00741419"/>
    <w:rPr>
      <w:rFonts w:ascii="Arial" w:eastAsia="Times New Roman" w:hAnsi="Arial" w:cs="Arial"/>
      <w:i/>
      <w:iCs/>
      <w:spacing w:val="-6"/>
      <w:szCs w:val="20"/>
    </w:rPr>
  </w:style>
  <w:style w:type="paragraph" w:styleId="Textoindependiente3">
    <w:name w:val="Body Text 3"/>
    <w:basedOn w:val="Normal"/>
    <w:link w:val="Textoindependiente3Car"/>
    <w:rsid w:val="00E764CD"/>
    <w:pPr>
      <w:spacing w:after="0" w:line="240" w:lineRule="auto"/>
      <w:jc w:val="both"/>
    </w:pPr>
    <w:rPr>
      <w:rFonts w:ascii="Franklin Gothic Book" w:eastAsia="Times New Roman" w:hAnsi="Franklin Gothic Book" w:cs="Times New Roman"/>
      <w:b/>
      <w:sz w:val="2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764CD"/>
    <w:rPr>
      <w:rFonts w:ascii="Franklin Gothic Book" w:eastAsia="Times New Roman" w:hAnsi="Franklin Gothic Book" w:cs="Times New Roman"/>
      <w:b/>
      <w:sz w:val="28"/>
      <w:szCs w:val="20"/>
    </w:rPr>
  </w:style>
  <w:style w:type="paragraph" w:styleId="Prrafodelista">
    <w:name w:val="List Paragraph"/>
    <w:basedOn w:val="Normal"/>
    <w:uiPriority w:val="34"/>
    <w:qFormat/>
    <w:rsid w:val="004B2F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2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23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16F7-7512-4553-8D99-5533071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Nadia</cp:lastModifiedBy>
  <cp:revision>15</cp:revision>
  <cp:lastPrinted>2021-09-15T10:22:00Z</cp:lastPrinted>
  <dcterms:created xsi:type="dcterms:W3CDTF">2021-09-15T08:56:00Z</dcterms:created>
  <dcterms:modified xsi:type="dcterms:W3CDTF">2021-09-15T10:50:00Z</dcterms:modified>
</cp:coreProperties>
</file>