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4" w:rsidRDefault="00117494">
      <w:pPr>
        <w:rPr>
          <w:b/>
          <w:sz w:val="28"/>
        </w:rPr>
      </w:pPr>
    </w:p>
    <w:p w:rsidR="000D642A" w:rsidRDefault="00F775DD">
      <w:pPr>
        <w:rPr>
          <w:b/>
          <w:sz w:val="28"/>
        </w:rPr>
      </w:pPr>
      <w:r>
        <w:rPr>
          <w:b/>
          <w:sz w:val="28"/>
        </w:rPr>
        <w:t>NOTA</w:t>
      </w:r>
      <w:r w:rsidR="000D6CA9" w:rsidRPr="000D6CA9">
        <w:rPr>
          <w:b/>
          <w:sz w:val="28"/>
        </w:rPr>
        <w:t xml:space="preserve"> DE PRENSA</w:t>
      </w:r>
    </w:p>
    <w:p w:rsidR="00F74B96" w:rsidRPr="008A3D69" w:rsidRDefault="00F74B96" w:rsidP="00F74B96">
      <w:pPr>
        <w:jc w:val="center"/>
        <w:rPr>
          <w:b/>
          <w:sz w:val="40"/>
          <w:szCs w:val="40"/>
        </w:rPr>
      </w:pPr>
      <w:r w:rsidRPr="008A3D69">
        <w:rPr>
          <w:b/>
          <w:sz w:val="40"/>
          <w:szCs w:val="40"/>
        </w:rPr>
        <w:t>El Colegio Oficial de Enfermería de S</w:t>
      </w:r>
      <w:r w:rsidR="00203578">
        <w:rPr>
          <w:b/>
          <w:sz w:val="40"/>
          <w:szCs w:val="40"/>
        </w:rPr>
        <w:t>evilla muestra su desacuerdo por</w:t>
      </w:r>
      <w:r w:rsidRPr="008A3D69">
        <w:rPr>
          <w:b/>
          <w:sz w:val="40"/>
          <w:szCs w:val="40"/>
        </w:rPr>
        <w:t xml:space="preserve"> la ampliación de horarios a los profesionales sanitarios</w:t>
      </w:r>
    </w:p>
    <w:p w:rsidR="00F74B96" w:rsidRDefault="00F74B96" w:rsidP="00F74B96">
      <w:pPr>
        <w:jc w:val="center"/>
        <w:rPr>
          <w:b/>
          <w:sz w:val="28"/>
        </w:rPr>
      </w:pPr>
      <w:r>
        <w:rPr>
          <w:b/>
          <w:sz w:val="28"/>
        </w:rPr>
        <w:t>Próximamente los distintos colectivos tomarán medidas drásticas</w:t>
      </w:r>
    </w:p>
    <w:p w:rsidR="00F775DD" w:rsidRPr="00F74B96" w:rsidRDefault="00F775DD">
      <w:pPr>
        <w:rPr>
          <w:b/>
        </w:rPr>
      </w:pPr>
      <w:r w:rsidRPr="00F74B96">
        <w:t>El Colegio Oficial de Enfermería de Sevil</w:t>
      </w:r>
      <w:r w:rsidR="009459F8">
        <w:t xml:space="preserve">la concentró </w:t>
      </w:r>
      <w:r w:rsidR="00D15B70">
        <w:t xml:space="preserve">en su sede, </w:t>
      </w:r>
      <w:r w:rsidR="009459F8">
        <w:t>en la tarde del martes</w:t>
      </w:r>
      <w:r w:rsidR="00D15B70">
        <w:t>,</w:t>
      </w:r>
      <w:r w:rsidRPr="00F74B96">
        <w:t xml:space="preserve"> a unos 150 profesionales de los distintos estamentos sanitarios. El motivo de la reunión fue poner sobre la mesa la problemática, a nivel laboral, q</w:t>
      </w:r>
      <w:r w:rsidR="0038441C">
        <w:t>ue padecen enfermeros, médicos,</w:t>
      </w:r>
      <w:r w:rsidRPr="00F74B96">
        <w:t xml:space="preserve"> celadores</w:t>
      </w:r>
      <w:r w:rsidR="0038441C">
        <w:t xml:space="preserve"> y personal administrativo</w:t>
      </w:r>
      <w:r w:rsidRPr="00F74B96">
        <w:t xml:space="preserve"> debido a la crisis por la que atraviesa el país, y establecer una serie de medidas</w:t>
      </w:r>
      <w:r w:rsidR="000D642A" w:rsidRPr="00F74B96">
        <w:t xml:space="preserve"> para solventarlas</w:t>
      </w:r>
      <w:r w:rsidRPr="00F74B96">
        <w:t>. En concreto, trataron el tema de la ampliación de horarios de la jornada laboral</w:t>
      </w:r>
      <w:r w:rsidR="000D642A" w:rsidRPr="00F74B96">
        <w:t xml:space="preserve"> que les obliga a trabajar d</w:t>
      </w:r>
      <w:r w:rsidR="00B3455E">
        <w:t>ías festivos. En el caso de otros sanitarios</w:t>
      </w:r>
      <w:r w:rsidR="00E81A77">
        <w:t>, ya cubren</w:t>
      </w:r>
      <w:r w:rsidR="000D642A" w:rsidRPr="00F74B96">
        <w:t xml:space="preserve"> fines de semana, por lo que no disfrutarían de días de descanso.</w:t>
      </w:r>
      <w:r w:rsidR="00E81A77">
        <w:t xml:space="preserve"> E</w:t>
      </w:r>
      <w:r w:rsidR="007E5B81" w:rsidRPr="00F74B96">
        <w:t>sto, además, repercute en la calidad de la asistencia que se proporciona al ciudadano.</w:t>
      </w:r>
    </w:p>
    <w:p w:rsidR="009738DA" w:rsidRPr="00F74B96" w:rsidRDefault="00F775DD" w:rsidP="00F775DD">
      <w:r w:rsidRPr="00F74B96">
        <w:t>Las peticiones, en cuanto a la aplicación de las nuevas jornadas horarias, son las siguientes:</w:t>
      </w:r>
      <w:r w:rsidRPr="00F74B96">
        <w:br/>
        <w:t xml:space="preserve">- </w:t>
      </w:r>
      <w:r w:rsidR="000D642A" w:rsidRPr="00F74B96">
        <w:t>Aplicar l</w:t>
      </w:r>
      <w:r w:rsidRPr="00F74B96">
        <w:t>as 37,5 h</w:t>
      </w:r>
      <w:r w:rsidR="000D642A" w:rsidRPr="00F74B96">
        <w:t xml:space="preserve">oras semanales </w:t>
      </w:r>
      <w:r w:rsidRPr="00F74B96">
        <w:t>con media hora más cada día, al igual qu</w:t>
      </w:r>
      <w:r w:rsidR="000D642A" w:rsidRPr="00F74B96">
        <w:t>e se está haciendo con los</w:t>
      </w:r>
      <w:r w:rsidRPr="00F74B96">
        <w:t xml:space="preserve"> funcionarios de otras administraciones</w:t>
      </w:r>
      <w:r w:rsidR="000D642A" w:rsidRPr="00F74B96">
        <w:t>.</w:t>
      </w:r>
    </w:p>
    <w:p w:rsidR="009738DA" w:rsidRPr="00F74B96" w:rsidRDefault="00F775DD" w:rsidP="00F775DD">
      <w:r w:rsidRPr="00F74B96">
        <w:t xml:space="preserve">- </w:t>
      </w:r>
      <w:r w:rsidR="00BB1177">
        <w:t xml:space="preserve">Solicitar </w:t>
      </w:r>
      <w:r w:rsidR="009738DA" w:rsidRPr="00F74B96">
        <w:t>que los interinos o contratados al 75% hagan su jornada de</w:t>
      </w:r>
      <w:r w:rsidRPr="00F74B96">
        <w:t xml:space="preserve"> 7 horas y no de 5,5</w:t>
      </w:r>
      <w:r w:rsidR="00BB1177">
        <w:t xml:space="preserve"> horas. De esta manera se evita </w:t>
      </w:r>
      <w:r w:rsidR="009738DA" w:rsidRPr="00F74B96">
        <w:t>que el mismo trabajo se</w:t>
      </w:r>
      <w:r w:rsidR="001F7722">
        <w:t xml:space="preserve"> realice en menos tiempo con la </w:t>
      </w:r>
      <w:r w:rsidR="00612A8F">
        <w:t xml:space="preserve">inevitable </w:t>
      </w:r>
      <w:r w:rsidR="001F7722">
        <w:t>repercusión en la asistencia y cuidados a pacientes.</w:t>
      </w:r>
    </w:p>
    <w:p w:rsidR="001A3BF9" w:rsidRDefault="00F775DD" w:rsidP="00F775DD">
      <w:r w:rsidRPr="00F74B96">
        <w:t xml:space="preserve">- </w:t>
      </w:r>
      <w:r w:rsidR="009738DA" w:rsidRPr="00F74B96">
        <w:t xml:space="preserve">Impedir que </w:t>
      </w:r>
      <w:r w:rsidRPr="00F74B96">
        <w:t>la aplicación de las 37,5 h</w:t>
      </w:r>
      <w:r w:rsidR="009738DA" w:rsidRPr="00F74B96">
        <w:t>oras sea un reclamo</w:t>
      </w:r>
      <w:r w:rsidRPr="00F74B96">
        <w:t xml:space="preserve"> para des</w:t>
      </w:r>
      <w:r w:rsidR="00FB0C37" w:rsidRPr="00F74B96">
        <w:t>pedir</w:t>
      </w:r>
      <w:r w:rsidRPr="00F74B96">
        <w:t xml:space="preserve"> a la mayor parte de la plantilla de continuidad</w:t>
      </w:r>
      <w:r w:rsidR="00FB0C37" w:rsidRPr="00F74B96">
        <w:t xml:space="preserve"> y no realizar nuevas contrataciones</w:t>
      </w:r>
      <w:r w:rsidRPr="00F74B96">
        <w:t xml:space="preserve">. </w:t>
      </w:r>
      <w:r w:rsidRPr="00F74B96">
        <w:br/>
      </w:r>
    </w:p>
    <w:p w:rsidR="008A3D69" w:rsidRDefault="001A3BF9" w:rsidP="001A3BF9">
      <w:pPr>
        <w:rPr>
          <w:bCs/>
        </w:rPr>
      </w:pPr>
      <w:r>
        <w:rPr>
          <w:bCs/>
        </w:rPr>
        <w:t xml:space="preserve">Además, </w:t>
      </w:r>
      <w:r w:rsidR="00DA08CC">
        <w:rPr>
          <w:bCs/>
        </w:rPr>
        <w:t>tras una puesta en común por los distintos profesionales del</w:t>
      </w:r>
      <w:r w:rsidR="008A3D69">
        <w:rPr>
          <w:bCs/>
        </w:rPr>
        <w:t xml:space="preserve"> gremio, se acordaron distintos aspectos a ser tenidos en cuenta por parte de la Administración:</w:t>
      </w:r>
    </w:p>
    <w:p w:rsidR="008A3D69" w:rsidRDefault="001A3BF9" w:rsidP="001A3BF9">
      <w:r w:rsidRPr="00F74B96">
        <w:br/>
        <w:t xml:space="preserve">-Exigencia de </w:t>
      </w:r>
      <w:r w:rsidRPr="008A3D69">
        <w:rPr>
          <w:bCs/>
        </w:rPr>
        <w:t>comunicación por escrito de cualquier cambio en el régimen u horario</w:t>
      </w:r>
      <w:r w:rsidR="008A3D69" w:rsidRPr="008A3D69">
        <w:t>,</w:t>
      </w:r>
      <w:r w:rsidR="008A3D69">
        <w:t xml:space="preserve"> solici</w:t>
      </w:r>
      <w:r w:rsidRPr="00F74B96">
        <w:t>tando la planilla o el cuadrante correspondiente, debidamente sellado y firmado.</w:t>
      </w:r>
      <w:r w:rsidRPr="00F74B96">
        <w:br/>
      </w:r>
      <w:r w:rsidRPr="00F74B96">
        <w:br/>
        <w:t xml:space="preserve">-Dimisión como tutores de todos aquellos médicos y enfermeros que tengan asignados estudiantes en prácticas. </w:t>
      </w:r>
    </w:p>
    <w:p w:rsidR="008A3D69" w:rsidRDefault="008A3D69" w:rsidP="001A3BF9">
      <w:pPr>
        <w:rPr>
          <w:bCs/>
        </w:rPr>
      </w:pPr>
      <w:r>
        <w:lastRenderedPageBreak/>
        <w:t xml:space="preserve">-Solicitar la eliminación de los </w:t>
      </w:r>
      <w:r w:rsidR="001A3BF9">
        <w:t xml:space="preserve">teléfonos particulares </w:t>
      </w:r>
      <w:r>
        <w:t xml:space="preserve">de los profesionales de la sanidad </w:t>
      </w:r>
      <w:r w:rsidR="001A3BF9">
        <w:t>de todas la</w:t>
      </w:r>
      <w:r>
        <w:t>s bases de datos (</w:t>
      </w:r>
      <w:r w:rsidR="001A3BF9">
        <w:t xml:space="preserve">ley de protección de datos) y la baja del correo electrónico corporativo (en el </w:t>
      </w:r>
      <w:r w:rsidR="001A3BF9" w:rsidRPr="008A3D69">
        <w:t xml:space="preserve">manual de Condiciones Generales de Acceso y utilización del correo corporativo de la Junta de Andalucía, publicado en la página </w:t>
      </w:r>
      <w:proofErr w:type="spellStart"/>
      <w:r w:rsidR="001A3BF9" w:rsidRPr="008A3D69">
        <w:t>Ayuda.Junta</w:t>
      </w:r>
      <w:proofErr w:type="spellEnd"/>
      <w:r w:rsidR="001A3BF9" w:rsidRPr="008A3D69">
        <w:t xml:space="preserve"> de Andalucía-</w:t>
      </w:r>
      <w:proofErr w:type="spellStart"/>
      <w:r w:rsidR="001A3BF9" w:rsidRPr="008A3D69">
        <w:t>webmail</w:t>
      </w:r>
      <w:proofErr w:type="spellEnd"/>
      <w:r w:rsidR="001A3BF9" w:rsidRPr="008A3D69">
        <w:t xml:space="preserve">, en su punto 7 se dice... </w:t>
      </w:r>
      <w:r w:rsidR="001A3BF9" w:rsidRPr="008A3D69">
        <w:rPr>
          <w:i/>
          <w:iCs/>
        </w:rPr>
        <w:t xml:space="preserve">"Para ejercer los </w:t>
      </w:r>
      <w:r w:rsidR="001A3BF9" w:rsidRPr="008A3D69">
        <w:rPr>
          <w:bCs/>
          <w:i/>
          <w:iCs/>
        </w:rPr>
        <w:t>derechos de acceso, rectificación, cancelación y oposición que VD. tiene  como interesado,</w:t>
      </w:r>
      <w:r w:rsidR="001A3BF9" w:rsidRPr="008A3D69">
        <w:rPr>
          <w:i/>
          <w:iCs/>
        </w:rPr>
        <w:t xml:space="preserve"> debe dirigirse a correo.portal@juntadeandalucia.es</w:t>
      </w:r>
      <w:r w:rsidR="001A3BF9" w:rsidRPr="008A3D69">
        <w:t xml:space="preserve">). </w:t>
      </w:r>
      <w:r w:rsidR="001A3BF9" w:rsidRPr="008A3D69">
        <w:br/>
      </w:r>
      <w:r w:rsidR="001A3BF9" w:rsidRPr="008A3D69">
        <w:br/>
        <w:t xml:space="preserve">-Presionar a los </w:t>
      </w:r>
      <w:r w:rsidR="001A3BF9" w:rsidRPr="008A3D69">
        <w:rPr>
          <w:bCs/>
        </w:rPr>
        <w:t>Directores y adjuntos</w:t>
      </w:r>
      <w:r w:rsidR="001A3BF9" w:rsidRPr="008A3D69">
        <w:t xml:space="preserve"> de las unidades de gestión clínica solicitando su </w:t>
      </w:r>
      <w:r w:rsidR="001A3BF9" w:rsidRPr="008A3D69">
        <w:rPr>
          <w:bCs/>
        </w:rPr>
        <w:t>Dimisión.</w:t>
      </w:r>
      <w:r w:rsidR="001A3BF9" w:rsidRPr="008A3D69">
        <w:rPr>
          <w:bCs/>
        </w:rPr>
        <w:br/>
      </w:r>
      <w:r w:rsidR="001A3BF9" w:rsidRPr="008A3D69">
        <w:rPr>
          <w:bCs/>
        </w:rPr>
        <w:br/>
      </w:r>
      <w:r>
        <w:t>-Realizar las mismas acciones </w:t>
      </w:r>
      <w:r w:rsidR="001A3BF9" w:rsidRPr="008A3D69">
        <w:t>emprendidas por la plataforma de Córdoba consistentes en:</w:t>
      </w:r>
      <w:r w:rsidR="001A3BF9" w:rsidRPr="008A3D69">
        <w:rPr>
          <w:bCs/>
        </w:rPr>
        <w:t xml:space="preserve">  </w:t>
      </w:r>
    </w:p>
    <w:p w:rsidR="008A3D69" w:rsidRDefault="001A3BF9" w:rsidP="00F775DD">
      <w:r w:rsidRPr="008A3D69">
        <w:rPr>
          <w:bCs/>
        </w:rPr>
        <w:t xml:space="preserve">a) Semana de luto, </w:t>
      </w:r>
      <w:r w:rsidRPr="008A3D69">
        <w:t xml:space="preserve">acudiendo con camisas o camisetas negras y levar una esquela en la solapa. b) </w:t>
      </w:r>
      <w:r w:rsidRPr="008A3D69">
        <w:rPr>
          <w:bCs/>
        </w:rPr>
        <w:t>Funeral por la administración Pública</w:t>
      </w:r>
      <w:r w:rsidRPr="008A3D69">
        <w:t>, organizando una concentración o marcha e invitar a ella a todos los colectivos posibles: Plataformas ciudadanas</w:t>
      </w:r>
      <w:r w:rsidR="008A3D69">
        <w:t xml:space="preserve">, asociaciones de vecinos y </w:t>
      </w:r>
      <w:r w:rsidRPr="008A3D69">
        <w:t>sindicatos</w:t>
      </w:r>
      <w:r w:rsidR="008A3D69">
        <w:t>, entre otros.</w:t>
      </w:r>
    </w:p>
    <w:p w:rsidR="001A3BF9" w:rsidRPr="008A3D69" w:rsidRDefault="00F775DD" w:rsidP="00F775DD">
      <w:r w:rsidRPr="00F74B96">
        <w:br/>
      </w:r>
      <w:r w:rsidR="00F74B96" w:rsidRPr="00F74B96">
        <w:rPr>
          <w:bCs/>
        </w:rPr>
        <w:t>Con el fin de conseguir estos objetivos, e</w:t>
      </w:r>
      <w:r w:rsidRPr="00F74B96">
        <w:rPr>
          <w:bCs/>
        </w:rPr>
        <w:t xml:space="preserve">l colectivo sanitario está dispuesto a realizar </w:t>
      </w:r>
      <w:r w:rsidR="00F74B96" w:rsidRPr="00F74B96">
        <w:rPr>
          <w:bCs/>
        </w:rPr>
        <w:t xml:space="preserve">próximas </w:t>
      </w:r>
      <w:r w:rsidRPr="00F74B96">
        <w:rPr>
          <w:bCs/>
        </w:rPr>
        <w:t>acciones contundentes que esperan contar con el apoyo de todos los trabajadores afectados.</w:t>
      </w:r>
      <w:r w:rsidR="00F74B96" w:rsidRPr="00F74B96">
        <w:rPr>
          <w:bCs/>
        </w:rPr>
        <w:t xml:space="preserve"> Por el momento, </w:t>
      </w:r>
      <w:r w:rsidR="00E81A77">
        <w:rPr>
          <w:bCs/>
        </w:rPr>
        <w:t xml:space="preserve">según el Secretario del Colegio Oficial de Enfermería de Sevilla, Carmelo Gallardo, </w:t>
      </w:r>
      <w:r w:rsidR="00F74B96" w:rsidRPr="00F74B96">
        <w:rPr>
          <w:bCs/>
        </w:rPr>
        <w:t xml:space="preserve">cuentan con el beneplácito </w:t>
      </w:r>
      <w:r w:rsidR="00E81A77">
        <w:rPr>
          <w:bCs/>
        </w:rPr>
        <w:t>de la entidad colegial.</w:t>
      </w:r>
    </w:p>
    <w:p w:rsidR="00F775DD" w:rsidRDefault="00F775DD" w:rsidP="00337C5A">
      <w:pPr>
        <w:rPr>
          <w:b/>
        </w:rPr>
      </w:pPr>
    </w:p>
    <w:p w:rsidR="00F775DD" w:rsidRDefault="00F775DD" w:rsidP="00337C5A">
      <w:pPr>
        <w:rPr>
          <w:b/>
        </w:rPr>
      </w:pPr>
    </w:p>
    <w:p w:rsidR="00F775DD" w:rsidRDefault="00F775DD" w:rsidP="00337C5A">
      <w:pPr>
        <w:rPr>
          <w:b/>
        </w:rPr>
      </w:pPr>
    </w:p>
    <w:p w:rsidR="0098614B" w:rsidRDefault="0098614B">
      <w:pPr>
        <w:rPr>
          <w:b/>
        </w:rPr>
      </w:pPr>
    </w:p>
    <w:sectPr w:rsidR="0098614B" w:rsidSect="00117494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CC" w:rsidRDefault="00DA08CC" w:rsidP="00EC5E92">
      <w:pPr>
        <w:spacing w:after="0" w:line="240" w:lineRule="auto"/>
      </w:pPr>
      <w:r>
        <w:separator/>
      </w:r>
    </w:p>
  </w:endnote>
  <w:endnote w:type="continuationSeparator" w:id="1">
    <w:p w:rsidR="00DA08CC" w:rsidRDefault="00DA08CC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CC" w:rsidRDefault="00DA08CC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DA08CC" w:rsidRPr="00117494" w:rsidRDefault="00DA08CC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CC" w:rsidRDefault="00DA08CC" w:rsidP="00EC5E92">
      <w:pPr>
        <w:spacing w:after="0" w:line="240" w:lineRule="auto"/>
      </w:pPr>
      <w:r>
        <w:separator/>
      </w:r>
    </w:p>
  </w:footnote>
  <w:footnote w:type="continuationSeparator" w:id="1">
    <w:p w:rsidR="00DA08CC" w:rsidRDefault="00DA08CC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CC" w:rsidRDefault="00DA08CC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55pt;margin-top:60.9pt;width:115.2pt;height:33pt;z-index:251657215;mso-width-relative:margin;mso-height-relative:margin" stroked="f">
          <v:textbox style="mso-next-textbox:#_x0000_s2051">
            <w:txbxContent>
              <w:p w:rsidR="00DA08CC" w:rsidRDefault="00DA08CC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 Gabinete de prensa -</w:t>
                </w:r>
              </w:p>
              <w:p w:rsidR="00DA08CC" w:rsidRPr="00EC5E92" w:rsidRDefault="00DA08CC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Nadia </w:t>
                </w:r>
                <w:proofErr w:type="spellStart"/>
                <w:r>
                  <w:rPr>
                    <w:b/>
                    <w:sz w:val="20"/>
                  </w:rPr>
                  <w:t>Osman</w:t>
                </w:r>
                <w:proofErr w:type="spellEnd"/>
                <w:r>
                  <w:rPr>
                    <w:b/>
                    <w:sz w:val="20"/>
                  </w:rPr>
                  <w:t xml:space="preserve"> García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61.95pt;margin-top:12.45pt;width:140.4pt;height:54.15pt;z-index:251658240;mso-width-relative:margin;mso-height-relative:margin" stroked="f">
          <v:textbox style="mso-next-textbox:#_x0000_s2049">
            <w:txbxContent>
              <w:p w:rsidR="00DA08CC" w:rsidRPr="001E6F57" w:rsidRDefault="00DA08CC" w:rsidP="00EC5E92">
                <w:pPr>
                  <w:spacing w:after="0"/>
                  <w:rPr>
                    <w:sz w:val="28"/>
                  </w:rPr>
                </w:pPr>
              </w:p>
              <w:p w:rsidR="00DA08CC" w:rsidRDefault="00DA08CC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DA08CC" w:rsidRPr="00EC5E92" w:rsidRDefault="00DA08CC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8CC" w:rsidRDefault="00DA08CC" w:rsidP="00117494">
    <w:pPr>
      <w:pStyle w:val="Encabezado"/>
    </w:pPr>
  </w:p>
  <w:p w:rsidR="00DA08CC" w:rsidRDefault="00DA08CC" w:rsidP="00117494">
    <w:pPr>
      <w:pStyle w:val="Encabezado"/>
    </w:pPr>
  </w:p>
  <w:p w:rsidR="00DA08CC" w:rsidRDefault="00DA08CC" w:rsidP="00117494">
    <w:pPr>
      <w:pStyle w:val="Encabezado"/>
      <w:pBdr>
        <w:top w:val="single" w:sz="18" w:space="1" w:color="365F91" w:themeColor="accent1" w:themeShade="BF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260A6"/>
    <w:rsid w:val="000351EB"/>
    <w:rsid w:val="000D31B4"/>
    <w:rsid w:val="000D44CF"/>
    <w:rsid w:val="000D642A"/>
    <w:rsid w:val="000D6CA9"/>
    <w:rsid w:val="000F1F3E"/>
    <w:rsid w:val="00117494"/>
    <w:rsid w:val="001A3BF9"/>
    <w:rsid w:val="001C44DA"/>
    <w:rsid w:val="001E6F57"/>
    <w:rsid w:val="001F2532"/>
    <w:rsid w:val="001F7722"/>
    <w:rsid w:val="00200D0F"/>
    <w:rsid w:val="00203578"/>
    <w:rsid w:val="00216CA6"/>
    <w:rsid w:val="00315949"/>
    <w:rsid w:val="00337C5A"/>
    <w:rsid w:val="0038441C"/>
    <w:rsid w:val="003B6417"/>
    <w:rsid w:val="003D0B0A"/>
    <w:rsid w:val="003E4AF1"/>
    <w:rsid w:val="004B43B0"/>
    <w:rsid w:val="004E54D4"/>
    <w:rsid w:val="0054195E"/>
    <w:rsid w:val="005F696D"/>
    <w:rsid w:val="00612A8F"/>
    <w:rsid w:val="0070486E"/>
    <w:rsid w:val="007145AD"/>
    <w:rsid w:val="007802E5"/>
    <w:rsid w:val="007C02AC"/>
    <w:rsid w:val="007E5B81"/>
    <w:rsid w:val="00807CEA"/>
    <w:rsid w:val="008A3D69"/>
    <w:rsid w:val="00944392"/>
    <w:rsid w:val="009459F8"/>
    <w:rsid w:val="009738DA"/>
    <w:rsid w:val="0098614B"/>
    <w:rsid w:val="009926F8"/>
    <w:rsid w:val="009E7812"/>
    <w:rsid w:val="00B3455E"/>
    <w:rsid w:val="00B864EA"/>
    <w:rsid w:val="00BB1177"/>
    <w:rsid w:val="00BD15AA"/>
    <w:rsid w:val="00C0309C"/>
    <w:rsid w:val="00C802A1"/>
    <w:rsid w:val="00D15B70"/>
    <w:rsid w:val="00D41B54"/>
    <w:rsid w:val="00DA08CC"/>
    <w:rsid w:val="00E75AF2"/>
    <w:rsid w:val="00E81A77"/>
    <w:rsid w:val="00EC5E92"/>
    <w:rsid w:val="00F74B96"/>
    <w:rsid w:val="00F775DD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D7E5-54E2-4914-BF63-514A6B1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2012-10-03T11:13:00Z</cp:lastPrinted>
  <dcterms:created xsi:type="dcterms:W3CDTF">2012-10-03T11:26:00Z</dcterms:created>
  <dcterms:modified xsi:type="dcterms:W3CDTF">2012-10-03T11:26:00Z</dcterms:modified>
</cp:coreProperties>
</file>