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color w:val="1b1b21"/>
          <w:sz w:val="28"/>
          <w:szCs w:val="28"/>
        </w:rPr>
      </w:pPr>
      <w:r w:rsidDel="00000000" w:rsidR="00000000" w:rsidRPr="00000000">
        <w:rPr>
          <w:rtl w:val="0"/>
        </w:rPr>
      </w:r>
    </w:p>
    <w:p w:rsidR="00000000" w:rsidDel="00000000" w:rsidP="00000000" w:rsidRDefault="00000000" w:rsidRPr="00000000" w14:paraId="00000002">
      <w:pPr>
        <w:spacing w:line="240" w:lineRule="auto"/>
        <w:rPr>
          <w:b w:val="1"/>
          <w:color w:val="1b1b21"/>
        </w:rPr>
      </w:pPr>
      <w:r w:rsidDel="00000000" w:rsidR="00000000" w:rsidRPr="00000000">
        <w:rPr>
          <w:rtl w:val="0"/>
        </w:rPr>
      </w:r>
    </w:p>
    <w:p w:rsidR="00000000" w:rsidDel="00000000" w:rsidP="00000000" w:rsidRDefault="00000000" w:rsidRPr="00000000" w14:paraId="00000003">
      <w:pPr>
        <w:spacing w:line="240" w:lineRule="auto"/>
        <w:rPr>
          <w:b w:val="1"/>
          <w:color w:val="1b1b21"/>
          <w:sz w:val="30"/>
          <w:szCs w:val="30"/>
        </w:rPr>
      </w:pPr>
      <w:r w:rsidDel="00000000" w:rsidR="00000000" w:rsidRPr="00000000">
        <w:rPr>
          <w:b w:val="1"/>
          <w:color w:val="1b1b2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color w:val="1b1b21"/>
          <w:sz w:val="34"/>
          <w:szCs w:val="34"/>
        </w:rPr>
      </w:pPr>
      <w:r w:rsidDel="00000000" w:rsidR="00000000" w:rsidRPr="00000000">
        <w:rPr>
          <w:b w:val="1"/>
          <w:color w:val="1b1b21"/>
          <w:sz w:val="38"/>
          <w:szCs w:val="38"/>
          <w:rtl w:val="0"/>
        </w:rPr>
        <w:t xml:space="preserve">El Excmo. Colegio Oficial de Enfermería de Sevilla mantiene su primera reunión con Catalina García, la nueva Consejera de Salud y Consumo de Andalucía</w:t>
      </w:r>
      <w:r w:rsidDel="00000000" w:rsidR="00000000" w:rsidRPr="00000000">
        <w:rPr>
          <w:rtl w:val="0"/>
        </w:rPr>
      </w:r>
    </w:p>
    <w:p w:rsidR="00000000" w:rsidDel="00000000" w:rsidP="00000000" w:rsidRDefault="00000000" w:rsidRPr="00000000" w14:paraId="00000005">
      <w:pPr>
        <w:spacing w:after="0" w:line="276" w:lineRule="auto"/>
        <w:jc w:val="center"/>
        <w:rPr>
          <w:b w:val="1"/>
          <w:color w:val="1b1b21"/>
          <w:sz w:val="30"/>
          <w:szCs w:val="30"/>
        </w:rPr>
      </w:pPr>
      <w:r w:rsidDel="00000000" w:rsidR="00000000" w:rsidRPr="00000000">
        <w:rPr>
          <w:rtl w:val="0"/>
        </w:rPr>
      </w:r>
    </w:p>
    <w:p w:rsidR="00000000" w:rsidDel="00000000" w:rsidP="00000000" w:rsidRDefault="00000000" w:rsidRPr="00000000" w14:paraId="00000006">
      <w:pPr>
        <w:spacing w:after="0" w:line="276" w:lineRule="auto"/>
        <w:jc w:val="both"/>
        <w:rPr>
          <w:color w:val="1b1b21"/>
        </w:rPr>
      </w:pPr>
      <w:r w:rsidDel="00000000" w:rsidR="00000000" w:rsidRPr="00000000">
        <w:rPr>
          <w:color w:val="1b1b21"/>
          <w:rtl w:val="0"/>
        </w:rPr>
        <w:t xml:space="preserve">Sevilla, a 2 de agosto de 2022.</w:t>
      </w:r>
    </w:p>
    <w:p w:rsidR="00000000" w:rsidDel="00000000" w:rsidP="00000000" w:rsidRDefault="00000000" w:rsidRPr="00000000" w14:paraId="00000007">
      <w:pPr>
        <w:spacing w:after="0" w:line="276" w:lineRule="auto"/>
        <w:jc w:val="both"/>
        <w:rPr>
          <w:color w:val="1b1b21"/>
        </w:rPr>
      </w:pPr>
      <w:r w:rsidDel="00000000" w:rsidR="00000000" w:rsidRPr="00000000">
        <w:rPr>
          <w:rtl w:val="0"/>
        </w:rPr>
      </w:r>
    </w:p>
    <w:p w:rsidR="00000000" w:rsidDel="00000000" w:rsidP="00000000" w:rsidRDefault="00000000" w:rsidRPr="00000000" w14:paraId="00000008">
      <w:pPr>
        <w:spacing w:after="0" w:line="276" w:lineRule="auto"/>
        <w:jc w:val="both"/>
        <w:rPr>
          <w:color w:val="1b1b21"/>
        </w:rPr>
      </w:pPr>
      <w:r w:rsidDel="00000000" w:rsidR="00000000" w:rsidRPr="00000000">
        <w:rPr>
          <w:color w:val="1b1b21"/>
          <w:rtl w:val="0"/>
        </w:rPr>
        <w:t xml:space="preserve">El Excelentísimo Colegio Oficial de Enfermería de Sevilla (ECOES) ha mantenido la primera reunión con Catalina García Carrasco, la recién nombrada Consejera de Salud y Consumo de la Junta de Andalucía para liderar esta nueva etapa. Lo ha hecho acompañado del resto de colegios profesionales de la región, con motivo de un encuentro organizado por la propia Consejería. También asistieron Miguel Ángel Guzmán Ruiz, viceconsejero de Salud y Consumo, y Diego Vargas Ortega, gerente del SAS.</w:t>
      </w:r>
    </w:p>
    <w:p w:rsidR="00000000" w:rsidDel="00000000" w:rsidP="00000000" w:rsidRDefault="00000000" w:rsidRPr="00000000" w14:paraId="00000009">
      <w:pPr>
        <w:spacing w:after="0" w:line="276" w:lineRule="auto"/>
        <w:jc w:val="both"/>
        <w:rPr>
          <w:color w:val="1b1b21"/>
        </w:rPr>
      </w:pPr>
      <w:r w:rsidDel="00000000" w:rsidR="00000000" w:rsidRPr="00000000">
        <w:rPr>
          <w:rtl w:val="0"/>
        </w:rPr>
      </w:r>
    </w:p>
    <w:p w:rsidR="00000000" w:rsidDel="00000000" w:rsidP="00000000" w:rsidRDefault="00000000" w:rsidRPr="00000000" w14:paraId="0000000A">
      <w:pPr>
        <w:spacing w:after="0" w:line="276" w:lineRule="auto"/>
        <w:jc w:val="both"/>
        <w:rPr>
          <w:color w:val="1b1b21"/>
        </w:rPr>
      </w:pPr>
      <w:r w:rsidDel="00000000" w:rsidR="00000000" w:rsidRPr="00000000">
        <w:rPr>
          <w:color w:val="1b1b21"/>
          <w:rtl w:val="0"/>
        </w:rPr>
        <w:t xml:space="preserve">Víctor Bohórquez Sánchez, presidente del Excmo. Colegio de Enfermería de Sevilla, explica que</w:t>
      </w:r>
    </w:p>
    <w:p w:rsidR="00000000" w:rsidDel="00000000" w:rsidP="00000000" w:rsidRDefault="00000000" w:rsidRPr="00000000" w14:paraId="0000000B">
      <w:pPr>
        <w:spacing w:after="0" w:line="276" w:lineRule="auto"/>
        <w:jc w:val="both"/>
        <w:rPr>
          <w:color w:val="1b1b21"/>
        </w:rPr>
      </w:pPr>
      <w:r w:rsidDel="00000000" w:rsidR="00000000" w:rsidRPr="00000000">
        <w:rPr>
          <w:color w:val="1b1b21"/>
          <w:rtl w:val="0"/>
        </w:rPr>
        <w:t xml:space="preserve">“ha sido un encuentro muy necesario y fructífero, en el que hemos establecido una primera</w:t>
      </w:r>
    </w:p>
    <w:p w:rsidR="00000000" w:rsidDel="00000000" w:rsidP="00000000" w:rsidRDefault="00000000" w:rsidRPr="00000000" w14:paraId="0000000C">
      <w:pPr>
        <w:spacing w:after="0" w:line="276" w:lineRule="auto"/>
        <w:jc w:val="both"/>
        <w:rPr>
          <w:color w:val="1b1b21"/>
        </w:rPr>
      </w:pPr>
      <w:r w:rsidDel="00000000" w:rsidR="00000000" w:rsidRPr="00000000">
        <w:rPr>
          <w:color w:val="1b1b21"/>
          <w:rtl w:val="0"/>
        </w:rPr>
        <w:t xml:space="preserve">toma de contacto y manifestado nuestra predisposición para mantener diálogos que nos</w:t>
      </w:r>
    </w:p>
    <w:p w:rsidR="00000000" w:rsidDel="00000000" w:rsidP="00000000" w:rsidRDefault="00000000" w:rsidRPr="00000000" w14:paraId="0000000D">
      <w:pPr>
        <w:spacing w:after="0" w:line="276" w:lineRule="auto"/>
        <w:jc w:val="both"/>
        <w:rPr>
          <w:color w:val="1b1b21"/>
        </w:rPr>
      </w:pPr>
      <w:r w:rsidDel="00000000" w:rsidR="00000000" w:rsidRPr="00000000">
        <w:rPr>
          <w:color w:val="1b1b21"/>
          <w:rtl w:val="0"/>
        </w:rPr>
        <w:t xml:space="preserve">permitan colaborar de manera conjunta con la finalidad de beneficiar al sistema sanitario, a los</w:t>
      </w:r>
    </w:p>
    <w:p w:rsidR="00000000" w:rsidDel="00000000" w:rsidP="00000000" w:rsidRDefault="00000000" w:rsidRPr="00000000" w14:paraId="0000000E">
      <w:pPr>
        <w:spacing w:after="0" w:line="276" w:lineRule="auto"/>
        <w:jc w:val="both"/>
        <w:rPr>
          <w:color w:val="1b1b21"/>
        </w:rPr>
      </w:pPr>
      <w:r w:rsidDel="00000000" w:rsidR="00000000" w:rsidRPr="00000000">
        <w:rPr>
          <w:color w:val="1b1b21"/>
          <w:rtl w:val="0"/>
        </w:rPr>
        <w:t xml:space="preserve">pacientes y, por supuesto, a las enfermeras sevillanas”.</w:t>
      </w:r>
    </w:p>
    <w:p w:rsidR="00000000" w:rsidDel="00000000" w:rsidP="00000000" w:rsidRDefault="00000000" w:rsidRPr="00000000" w14:paraId="0000000F">
      <w:pPr>
        <w:spacing w:after="0" w:line="276" w:lineRule="auto"/>
        <w:jc w:val="both"/>
        <w:rPr>
          <w:color w:val="1b1b21"/>
        </w:rPr>
      </w:pPr>
      <w:r w:rsidDel="00000000" w:rsidR="00000000" w:rsidRPr="00000000">
        <w:rPr>
          <w:rtl w:val="0"/>
        </w:rPr>
      </w:r>
    </w:p>
    <w:p w:rsidR="00000000" w:rsidDel="00000000" w:rsidP="00000000" w:rsidRDefault="00000000" w:rsidRPr="00000000" w14:paraId="00000010">
      <w:pPr>
        <w:spacing w:after="0" w:line="276" w:lineRule="auto"/>
        <w:jc w:val="both"/>
        <w:rPr>
          <w:color w:val="1b1b21"/>
        </w:rPr>
      </w:pPr>
      <w:r w:rsidDel="00000000" w:rsidR="00000000" w:rsidRPr="00000000">
        <w:rPr>
          <w:color w:val="1b1b21"/>
          <w:rtl w:val="0"/>
        </w:rPr>
        <w:t xml:space="preserve">El presidente de las 12.856 enfermeras andaluzas destaca la profesionalidad, formación,</w:t>
      </w:r>
    </w:p>
    <w:p w:rsidR="00000000" w:rsidDel="00000000" w:rsidP="00000000" w:rsidRDefault="00000000" w:rsidRPr="00000000" w14:paraId="00000011">
      <w:pPr>
        <w:spacing w:after="0" w:line="276" w:lineRule="auto"/>
        <w:jc w:val="both"/>
        <w:rPr>
          <w:color w:val="1b1b21"/>
        </w:rPr>
      </w:pPr>
      <w:r w:rsidDel="00000000" w:rsidR="00000000" w:rsidRPr="00000000">
        <w:rPr>
          <w:color w:val="1b1b21"/>
          <w:rtl w:val="0"/>
        </w:rPr>
        <w:t xml:space="preserve">liderazgo y alta capacitación de Catalina García Carrasco, cualidades y habilidades que ha</w:t>
      </w:r>
    </w:p>
    <w:p w:rsidR="00000000" w:rsidDel="00000000" w:rsidP="00000000" w:rsidRDefault="00000000" w:rsidRPr="00000000" w14:paraId="00000012">
      <w:pPr>
        <w:spacing w:after="0" w:line="276" w:lineRule="auto"/>
        <w:jc w:val="both"/>
        <w:rPr>
          <w:color w:val="1b1b21"/>
        </w:rPr>
      </w:pPr>
      <w:r w:rsidDel="00000000" w:rsidR="00000000" w:rsidRPr="00000000">
        <w:rPr>
          <w:color w:val="1b1b21"/>
          <w:rtl w:val="0"/>
        </w:rPr>
        <w:t xml:space="preserve">evidenciado durante la pandemia del Coronavirus y que son indispensables para asumir la</w:t>
      </w:r>
    </w:p>
    <w:p w:rsidR="00000000" w:rsidDel="00000000" w:rsidP="00000000" w:rsidRDefault="00000000" w:rsidRPr="00000000" w14:paraId="00000013">
      <w:pPr>
        <w:spacing w:after="0" w:line="276" w:lineRule="auto"/>
        <w:jc w:val="both"/>
        <w:rPr>
          <w:color w:val="1b1b21"/>
        </w:rPr>
      </w:pPr>
      <w:r w:rsidDel="00000000" w:rsidR="00000000" w:rsidRPr="00000000">
        <w:rPr>
          <w:color w:val="1b1b21"/>
          <w:rtl w:val="0"/>
        </w:rPr>
        <w:t xml:space="preserve">cartera de salud: “La Consejería de Salud y Consumo necesitaba a una persona capaz de liderar</w:t>
      </w:r>
    </w:p>
    <w:p w:rsidR="00000000" w:rsidDel="00000000" w:rsidP="00000000" w:rsidRDefault="00000000" w:rsidRPr="00000000" w14:paraId="00000014">
      <w:pPr>
        <w:spacing w:after="0" w:line="276" w:lineRule="auto"/>
        <w:jc w:val="both"/>
        <w:rPr>
          <w:color w:val="1b1b21"/>
        </w:rPr>
      </w:pPr>
      <w:r w:rsidDel="00000000" w:rsidR="00000000" w:rsidRPr="00000000">
        <w:rPr>
          <w:color w:val="1b1b21"/>
          <w:rtl w:val="0"/>
        </w:rPr>
        <w:t xml:space="preserve">el departamento que aúna competencias autonómicas en materia de sanidad y nadie mejor</w:t>
      </w:r>
    </w:p>
    <w:p w:rsidR="00000000" w:rsidDel="00000000" w:rsidP="00000000" w:rsidRDefault="00000000" w:rsidRPr="00000000" w14:paraId="00000015">
      <w:pPr>
        <w:spacing w:after="0" w:line="276" w:lineRule="auto"/>
        <w:jc w:val="both"/>
        <w:rPr>
          <w:color w:val="1b1b21"/>
        </w:rPr>
      </w:pPr>
      <w:r w:rsidDel="00000000" w:rsidR="00000000" w:rsidRPr="00000000">
        <w:rPr>
          <w:color w:val="1b1b21"/>
          <w:rtl w:val="0"/>
        </w:rPr>
        <w:t xml:space="preserve">que alguien con experiencia en puesto similar, como es su caso, puesto que ha ocupado la</w:t>
      </w:r>
    </w:p>
    <w:p w:rsidR="00000000" w:rsidDel="00000000" w:rsidP="00000000" w:rsidRDefault="00000000" w:rsidRPr="00000000" w14:paraId="00000016">
      <w:pPr>
        <w:spacing w:after="0" w:line="276" w:lineRule="auto"/>
        <w:jc w:val="both"/>
        <w:rPr>
          <w:color w:val="1b1b21"/>
        </w:rPr>
      </w:pPr>
      <w:r w:rsidDel="00000000" w:rsidR="00000000" w:rsidRPr="00000000">
        <w:rPr>
          <w:color w:val="1b1b21"/>
          <w:rtl w:val="0"/>
        </w:rPr>
        <w:t xml:space="preserve">vicepresidencia en la anterior legislatura. Además, es loable su saber estar durante estos años</w:t>
      </w:r>
    </w:p>
    <w:p w:rsidR="00000000" w:rsidDel="00000000" w:rsidP="00000000" w:rsidRDefault="00000000" w:rsidRPr="00000000" w14:paraId="00000017">
      <w:pPr>
        <w:spacing w:after="0" w:line="276" w:lineRule="auto"/>
        <w:jc w:val="both"/>
        <w:rPr>
          <w:color w:val="1b1b21"/>
        </w:rPr>
      </w:pPr>
      <w:r w:rsidDel="00000000" w:rsidR="00000000" w:rsidRPr="00000000">
        <w:rPr>
          <w:color w:val="1b1b21"/>
          <w:rtl w:val="0"/>
        </w:rPr>
        <w:t xml:space="preserve">en los que la pandemia ha tenido gran impacto sobre el sistema sanitario y cómo ha afrontado</w:t>
      </w:r>
    </w:p>
    <w:p w:rsidR="00000000" w:rsidDel="00000000" w:rsidP="00000000" w:rsidRDefault="00000000" w:rsidRPr="00000000" w14:paraId="00000018">
      <w:pPr>
        <w:spacing w:after="0" w:line="276" w:lineRule="auto"/>
        <w:jc w:val="both"/>
        <w:rPr>
          <w:color w:val="1b1b21"/>
        </w:rPr>
      </w:pPr>
      <w:r w:rsidDel="00000000" w:rsidR="00000000" w:rsidRPr="00000000">
        <w:rPr>
          <w:color w:val="1b1b21"/>
          <w:rtl w:val="0"/>
        </w:rPr>
        <w:t xml:space="preserve">las situaciones de crisis”.</w:t>
      </w:r>
    </w:p>
    <w:p w:rsidR="00000000" w:rsidDel="00000000" w:rsidP="00000000" w:rsidRDefault="00000000" w:rsidRPr="00000000" w14:paraId="00000019">
      <w:pPr>
        <w:spacing w:after="0" w:line="276" w:lineRule="auto"/>
        <w:jc w:val="both"/>
        <w:rPr>
          <w:color w:val="1b1b21"/>
        </w:rPr>
      </w:pPr>
      <w:r w:rsidDel="00000000" w:rsidR="00000000" w:rsidRPr="00000000">
        <w:rPr>
          <w:rtl w:val="0"/>
        </w:rPr>
      </w:r>
    </w:p>
    <w:p w:rsidR="00000000" w:rsidDel="00000000" w:rsidP="00000000" w:rsidRDefault="00000000" w:rsidRPr="00000000" w14:paraId="0000001A">
      <w:pPr>
        <w:spacing w:after="0" w:line="276" w:lineRule="auto"/>
        <w:jc w:val="both"/>
        <w:rPr>
          <w:color w:val="1b1b21"/>
        </w:rPr>
      </w:pPr>
      <w:r w:rsidDel="00000000" w:rsidR="00000000" w:rsidRPr="00000000">
        <w:rPr>
          <w:color w:val="1b1b21"/>
          <w:rtl w:val="0"/>
        </w:rPr>
        <w:t xml:space="preserve">Con todo esto, afirma Bohórquez Sánchez, “los hechos demuestran que es la mejor profesional</w:t>
      </w:r>
    </w:p>
    <w:p w:rsidR="00000000" w:rsidDel="00000000" w:rsidP="00000000" w:rsidRDefault="00000000" w:rsidRPr="00000000" w14:paraId="0000001B">
      <w:pPr>
        <w:spacing w:after="0" w:line="276" w:lineRule="auto"/>
        <w:jc w:val="both"/>
        <w:rPr>
          <w:color w:val="1b1b21"/>
        </w:rPr>
      </w:pPr>
      <w:r w:rsidDel="00000000" w:rsidR="00000000" w:rsidRPr="00000000">
        <w:rPr>
          <w:color w:val="1b1b21"/>
          <w:rtl w:val="0"/>
        </w:rPr>
        <w:t xml:space="preserve">que existe en la Sanidad andaluza, puesto que ha asumido un papel fundamental al participar</w:t>
      </w:r>
    </w:p>
    <w:p w:rsidR="00000000" w:rsidDel="00000000" w:rsidP="00000000" w:rsidRDefault="00000000" w:rsidRPr="00000000" w14:paraId="0000001C">
      <w:pPr>
        <w:spacing w:after="0" w:line="276" w:lineRule="auto"/>
        <w:jc w:val="both"/>
        <w:rPr>
          <w:color w:val="1b1b21"/>
        </w:rPr>
      </w:pPr>
      <w:r w:rsidDel="00000000" w:rsidR="00000000" w:rsidRPr="00000000">
        <w:rPr>
          <w:color w:val="1b1b21"/>
          <w:rtl w:val="0"/>
        </w:rPr>
        <w:t xml:space="preserve">en el trazado de líneas estratégicas para el control de la pandemia”. De igual modo, matiza,</w:t>
      </w:r>
    </w:p>
    <w:p w:rsidR="00000000" w:rsidDel="00000000" w:rsidP="00000000" w:rsidRDefault="00000000" w:rsidRPr="00000000" w14:paraId="0000001D">
      <w:pPr>
        <w:spacing w:after="0" w:line="276" w:lineRule="auto"/>
        <w:jc w:val="both"/>
        <w:rPr>
          <w:color w:val="1b1b21"/>
        </w:rPr>
      </w:pPr>
      <w:r w:rsidDel="00000000" w:rsidR="00000000" w:rsidRPr="00000000">
        <w:rPr>
          <w:color w:val="1b1b21"/>
          <w:rtl w:val="0"/>
        </w:rPr>
        <w:t xml:space="preserve">“ha apostado por políticas en favor de la población andaluza y ha empoderado y dotado de</w:t>
      </w:r>
    </w:p>
    <w:p w:rsidR="00000000" w:rsidDel="00000000" w:rsidP="00000000" w:rsidRDefault="00000000" w:rsidRPr="00000000" w14:paraId="0000001E">
      <w:pPr>
        <w:spacing w:after="0" w:line="276" w:lineRule="auto"/>
        <w:jc w:val="both"/>
        <w:rPr>
          <w:color w:val="1b1b21"/>
        </w:rPr>
      </w:pPr>
      <w:r w:rsidDel="00000000" w:rsidR="00000000" w:rsidRPr="00000000">
        <w:rPr>
          <w:color w:val="1b1b21"/>
          <w:rtl w:val="0"/>
        </w:rPr>
        <w:t xml:space="preserve">más personalidad a la figura de la enfermera”. Por tanto, el Excmo. Colegio Oficial de</w:t>
      </w:r>
    </w:p>
    <w:p w:rsidR="00000000" w:rsidDel="00000000" w:rsidP="00000000" w:rsidRDefault="00000000" w:rsidRPr="00000000" w14:paraId="0000001F">
      <w:pPr>
        <w:spacing w:after="0" w:line="276" w:lineRule="auto"/>
        <w:jc w:val="both"/>
        <w:rPr>
          <w:color w:val="1b1b21"/>
        </w:rPr>
      </w:pPr>
      <w:r w:rsidDel="00000000" w:rsidR="00000000" w:rsidRPr="00000000">
        <w:rPr>
          <w:color w:val="1b1b21"/>
          <w:rtl w:val="0"/>
        </w:rPr>
        <w:t xml:space="preserve">Enfermería de Sevilla, califica la elección de Juanma Moreno Bonilla por Catalina García</w:t>
      </w:r>
    </w:p>
    <w:p w:rsidR="00000000" w:rsidDel="00000000" w:rsidP="00000000" w:rsidRDefault="00000000" w:rsidRPr="00000000" w14:paraId="00000020">
      <w:pPr>
        <w:spacing w:after="0" w:line="276" w:lineRule="auto"/>
        <w:jc w:val="both"/>
        <w:rPr>
          <w:color w:val="1b1b21"/>
        </w:rPr>
      </w:pPr>
      <w:r w:rsidDel="00000000" w:rsidR="00000000" w:rsidRPr="00000000">
        <w:rPr>
          <w:color w:val="1b1b21"/>
          <w:rtl w:val="0"/>
        </w:rPr>
        <w:t xml:space="preserve">Carrasco como “una apuesta segura de presente y futuro”.</w:t>
      </w:r>
    </w:p>
    <w:p w:rsidR="00000000" w:rsidDel="00000000" w:rsidP="00000000" w:rsidRDefault="00000000" w:rsidRPr="00000000" w14:paraId="00000021">
      <w:pPr>
        <w:spacing w:after="0" w:line="276" w:lineRule="auto"/>
        <w:jc w:val="both"/>
        <w:rPr>
          <w:color w:val="1b1b21"/>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shd w:fill="ffffff" w:val="clear"/>
        <w:spacing w:after="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shd w:fill="ffffff" w:val="clear"/>
        <w:spacing w:after="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shd w:fill="ffffff" w:val="clear"/>
        <w:spacing w:after="0" w:lineRule="auto"/>
        <w:jc w:val="both"/>
        <w:rPr>
          <w:color w:val="1b1b21"/>
        </w:rPr>
      </w:pPr>
      <w:r w:rsidDel="00000000" w:rsidR="00000000" w:rsidRPr="00000000">
        <w:rPr>
          <w:color w:val="1b1b21"/>
          <w:rtl w:val="0"/>
        </w:rPr>
        <w:t xml:space="preserve">Así, dice, “para las enfermeras es un orgullo que Catalina García Carrasco ocupe un puesto líder, pues extrapola su profesionalidad, calidad y gestión llevada a cabo, lo que define a todas las enfermeras en su labor diaria”.</w:t>
      </w:r>
    </w:p>
    <w:p w:rsidR="00000000" w:rsidDel="00000000" w:rsidP="00000000" w:rsidRDefault="00000000" w:rsidRPr="00000000" w14:paraId="00000026">
      <w:pPr>
        <w:shd w:fill="ffffff" w:val="clear"/>
        <w:spacing w:after="0" w:lineRule="auto"/>
        <w:jc w:val="both"/>
        <w:rPr>
          <w:color w:val="1b1b21"/>
        </w:rPr>
      </w:pPr>
      <w:r w:rsidDel="00000000" w:rsidR="00000000" w:rsidRPr="00000000">
        <w:rPr>
          <w:rtl w:val="0"/>
        </w:rPr>
      </w:r>
    </w:p>
    <w:p w:rsidR="00000000" w:rsidDel="00000000" w:rsidP="00000000" w:rsidRDefault="00000000" w:rsidRPr="00000000" w14:paraId="00000027">
      <w:pPr>
        <w:shd w:fill="ffffff" w:val="clear"/>
        <w:spacing w:after="0" w:lineRule="auto"/>
        <w:jc w:val="both"/>
        <w:rPr>
          <w:color w:val="1b1b21"/>
        </w:rPr>
      </w:pPr>
      <w:r w:rsidDel="00000000" w:rsidR="00000000" w:rsidRPr="00000000">
        <w:rPr>
          <w:color w:val="1b1b21"/>
          <w:rtl w:val="0"/>
        </w:rPr>
        <w:t xml:space="preserve">Esta entidad colegial es consciente de que se avecinan momentos complicados para la sanidad andaluza, además de los ya presentes, por lo que celebra que en los más altos niveles de la Consejería de Salud y Consumo se encuentre una enfermera. “Las enfermeras somos el personal sanitario responsable directo de los cuidados de salud de las personas y es por ello que somos capaces de detectar sus necesidades, por lo que es lógico que las enfermeras formemos parte de las decisiones que afecten a la salud de las personas”, argumenta Bohórquez Sánchez. De manera que, apostilla, “tener a Catalina García Carrasco en la cartera de salud andaluza garantiza la posibilidad de que nuestro sistema sanitario obtenga una respuesta rápida y clara en los momentos de crisis”.</w:t>
      </w:r>
    </w:p>
    <w:p w:rsidR="00000000" w:rsidDel="00000000" w:rsidP="00000000" w:rsidRDefault="00000000" w:rsidRPr="00000000" w14:paraId="00000028">
      <w:pPr>
        <w:spacing w:after="0" w:line="276" w:lineRule="auto"/>
        <w:jc w:val="both"/>
        <w:rPr/>
      </w:pPr>
      <w:r w:rsidDel="00000000" w:rsidR="00000000" w:rsidRPr="00000000">
        <w:rPr>
          <w:rtl w:val="0"/>
        </w:rPr>
      </w:r>
    </w:p>
    <w:p w:rsidR="00000000" w:rsidDel="00000000" w:rsidP="00000000" w:rsidRDefault="00000000" w:rsidRPr="00000000" w14:paraId="00000029">
      <w:pPr>
        <w:spacing w:after="0" w:line="276" w:lineRule="auto"/>
        <w:jc w:val="both"/>
        <w:rPr/>
      </w:pPr>
      <w:r w:rsidDel="00000000" w:rsidR="00000000" w:rsidRPr="00000000">
        <w:rPr>
          <w:rtl w:val="0"/>
        </w:rPr>
      </w:r>
    </w:p>
    <w:p w:rsidR="00000000" w:rsidDel="00000000" w:rsidP="00000000" w:rsidRDefault="00000000" w:rsidRPr="00000000" w14:paraId="0000002A">
      <w:pPr>
        <w:spacing w:after="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-57140</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1"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9aoWlx/gtoz8imWq1E/kbCSuQ==">AMUW2mUuDWUafIZcKkgkWnWD3ttFheKrjODmwcJrKWXNxNLniIesLZ2N8JsbeGNWt1kqz5G5U0d539BNqrMacMv+6KFhU6cTvxJaQXeT7M0YC4NpQN1ePzo=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