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D2" w:rsidRDefault="00D3723B" w:rsidP="00D3723B">
      <w:pPr>
        <w:jc w:val="center"/>
        <w:rPr>
          <w:b/>
          <w:u w:val="single"/>
        </w:rPr>
      </w:pPr>
      <w:r w:rsidRPr="00D3723B">
        <w:rPr>
          <w:b/>
          <w:u w:val="single"/>
        </w:rPr>
        <w:t>NOTA de PRENSA DÍA INTERNACIONAL de la SALUD MENTAL</w:t>
      </w:r>
    </w:p>
    <w:p w:rsidR="00E326EA" w:rsidRDefault="005E2F4A" w:rsidP="00C51251">
      <w:pPr>
        <w:jc w:val="both"/>
      </w:pPr>
      <w:r>
        <w:t>La Salud Mental</w:t>
      </w:r>
      <w:r w:rsidR="00E128D8">
        <w:t xml:space="preserve"> </w:t>
      </w:r>
      <w:r w:rsidR="00914524">
        <w:t>incluye el</w:t>
      </w:r>
      <w:r w:rsidR="00E326EA" w:rsidRPr="00E326EA">
        <w:t xml:space="preserve"> bienestar e</w:t>
      </w:r>
      <w:r w:rsidR="00914524">
        <w:t xml:space="preserve">mocional, psicológico y social de la persona. </w:t>
      </w:r>
      <w:r w:rsidR="00E326EA" w:rsidRPr="00E326EA">
        <w:t>Afecta la forma en que pensamos, sentimos y actuamos cua</w:t>
      </w:r>
      <w:r w:rsidR="00914524">
        <w:t>ndo enfrentamos la vida. A</w:t>
      </w:r>
      <w:r w:rsidR="00E326EA" w:rsidRPr="00E326EA">
        <w:t xml:space="preserve">yuda a determinar </w:t>
      </w:r>
      <w:r w:rsidR="00843DB6">
        <w:t>el manejo del estrés, las relaciones sociales, así como la toma</w:t>
      </w:r>
      <w:r w:rsidR="005D6894">
        <w:t>de</w:t>
      </w:r>
      <w:r w:rsidR="005D6894" w:rsidRPr="00E326EA">
        <w:t xml:space="preserve"> decisiones</w:t>
      </w:r>
      <w:r w:rsidR="005D6894">
        <w:t>. La salud mental está presente</w:t>
      </w:r>
      <w:r w:rsidR="00E326EA" w:rsidRPr="00E326EA">
        <w:t xml:space="preserve"> en todas las etapas de la vida, desde la </w:t>
      </w:r>
      <w:hyperlink r:id="rId5" w:history="1">
        <w:r w:rsidR="00E326EA" w:rsidRPr="00E326EA">
          <w:t>niñez</w:t>
        </w:r>
      </w:hyperlink>
      <w:r w:rsidR="00E326EA" w:rsidRPr="00E326EA">
        <w:t> y la </w:t>
      </w:r>
      <w:hyperlink r:id="rId6" w:history="1">
        <w:r w:rsidR="00E326EA" w:rsidRPr="00E326EA">
          <w:t>adolescencia</w:t>
        </w:r>
      </w:hyperlink>
      <w:r w:rsidR="00D86B68">
        <w:t> hasta la etapa adulta</w:t>
      </w:r>
      <w:r w:rsidR="00E326EA" w:rsidRPr="00E326EA">
        <w:t xml:space="preserve"> y la </w:t>
      </w:r>
      <w:hyperlink r:id="rId7" w:history="1">
        <w:r w:rsidR="00E326EA" w:rsidRPr="00E326EA">
          <w:t>vejez</w:t>
        </w:r>
      </w:hyperlink>
      <w:r w:rsidR="00E326EA" w:rsidRPr="00E326EA">
        <w:t>.</w:t>
      </w:r>
    </w:p>
    <w:p w:rsidR="005E2F4A" w:rsidRPr="005E2F4A" w:rsidRDefault="005E2F4A" w:rsidP="00C51251">
      <w:pPr>
        <w:jc w:val="both"/>
      </w:pPr>
      <w:r>
        <w:t xml:space="preserve">El día 10 d octubre se celebra el día internacional de la salud mental. El lema seleccionado este año para conmemorar dicho día es </w:t>
      </w:r>
      <w:r w:rsidRPr="005E2F4A">
        <w:rPr>
          <w:b/>
          <w:i/>
        </w:rPr>
        <w:t xml:space="preserve">“Dale </w:t>
      </w:r>
      <w:proofErr w:type="spellStart"/>
      <w:r w:rsidRPr="005E2F4A">
        <w:rPr>
          <w:b/>
          <w:i/>
        </w:rPr>
        <w:t>like</w:t>
      </w:r>
      <w:proofErr w:type="spellEnd"/>
      <w:r w:rsidRPr="005E2F4A">
        <w:rPr>
          <w:b/>
          <w:i/>
        </w:rPr>
        <w:t xml:space="preserve"> a la salud mental. Por el derecho a crecer en bienestar”</w:t>
      </w:r>
      <w:r w:rsidR="00963888">
        <w:t xml:space="preserve">. Efectivamente, </w:t>
      </w:r>
      <w:r w:rsidR="00631C0C">
        <w:t>“</w:t>
      </w:r>
      <w:r w:rsidR="00963888">
        <w:t>una buena salud empieza en la infancia y juventud</w:t>
      </w:r>
      <w:r w:rsidR="00631C0C">
        <w:t>”</w:t>
      </w:r>
      <w:r w:rsidR="00963888">
        <w:t xml:space="preserve"> (era otra opción como lema para el 2022).</w:t>
      </w:r>
      <w:r w:rsidR="00631C0C">
        <w:t xml:space="preserve"> Es por esto q</w:t>
      </w:r>
      <w:r w:rsidR="00981569">
        <w:t>ue hay que prestar una especial atención</w:t>
      </w:r>
      <w:r w:rsidR="00631C0C">
        <w:t xml:space="preserve"> en esta etapa de la vida para detectar situaciones que, mal gestionadas, pueden comprometer nuestra Salud Mental.</w:t>
      </w:r>
    </w:p>
    <w:p w:rsidR="005E2F4A" w:rsidRDefault="00EF396B" w:rsidP="00C51251">
      <w:pPr>
        <w:jc w:val="both"/>
      </w:pPr>
      <w:r>
        <w:t>Durante este periodo evolutivo de la persona coexisten algunas patologías y situaciones, en distintos</w:t>
      </w:r>
      <w:r w:rsidR="005E2F4A">
        <w:t xml:space="preserve"> escenarios</w:t>
      </w:r>
      <w:r>
        <w:t>,</w:t>
      </w:r>
      <w:r w:rsidR="005E2F4A">
        <w:t xml:space="preserve"> cuya evolución puede</w:t>
      </w:r>
      <w:r w:rsidR="000C581B">
        <w:t>n</w:t>
      </w:r>
      <w:r w:rsidR="005E2F4A">
        <w:t xml:space="preserve"> afectar, de una forma u otra, a nuestra salud mental. </w:t>
      </w:r>
      <w:r w:rsidR="00631C0C">
        <w:t>Conocerlos, diagno</w:t>
      </w:r>
      <w:r w:rsidR="000C581B">
        <w:t>sticarlos a tiempo y establecer</w:t>
      </w:r>
      <w:r w:rsidR="00930870">
        <w:t xml:space="preserve"> un seguimiento oportuno, </w:t>
      </w:r>
      <w:r w:rsidR="000C581B">
        <w:t>facilitarán el mantenimi</w:t>
      </w:r>
      <w:r w:rsidR="00BC018D">
        <w:t>ento de dicho equilibrio mental en el futuro así como las relaciones con otras personas (familiares y sociales).</w:t>
      </w:r>
    </w:p>
    <w:p w:rsidR="000C581B" w:rsidRDefault="00930870" w:rsidP="00C51251">
      <w:pPr>
        <w:jc w:val="both"/>
      </w:pPr>
      <w:r>
        <w:t>Partiendo del</w:t>
      </w:r>
      <w:r w:rsidR="00CE0006">
        <w:t xml:space="preserve"> lema mencionado, desde el E</w:t>
      </w:r>
      <w:r w:rsidR="00EF396B">
        <w:t>COES queremos visibilizar dichas</w:t>
      </w:r>
      <w:r w:rsidR="00225120">
        <w:t xml:space="preserve"> realidades </w:t>
      </w:r>
      <w:r w:rsidR="00CE0006">
        <w:t xml:space="preserve">que se deben identificar </w:t>
      </w:r>
      <w:r>
        <w:t>lo más precozmente. Consideramos</w:t>
      </w:r>
      <w:r w:rsidR="00F24FE7">
        <w:t xml:space="preserve">, por su posible implicación en cada una de ellas, </w:t>
      </w:r>
      <w:r w:rsidR="00EB5819">
        <w:t xml:space="preserve">que </w:t>
      </w:r>
      <w:r w:rsidR="00CE0006">
        <w:t>la enfermera e</w:t>
      </w:r>
      <w:r>
        <w:t>specialista de salud mental</w:t>
      </w:r>
      <w:r w:rsidR="00E128D8">
        <w:t xml:space="preserve"> </w:t>
      </w:r>
      <w:r w:rsidR="00EB5819">
        <w:t xml:space="preserve">podría ser </w:t>
      </w:r>
      <w:r w:rsidR="00CE0006">
        <w:t xml:space="preserve">el perfil profesional referente </w:t>
      </w:r>
      <w:r w:rsidR="00EB5819">
        <w:t>para</w:t>
      </w:r>
      <w:r w:rsidR="00CE0006">
        <w:t xml:space="preserve"> la coordinación con otros perfiles de enfermería que también participan</w:t>
      </w:r>
      <w:proofErr w:type="gramStart"/>
      <w:r>
        <w:t>,</w:t>
      </w:r>
      <w:r w:rsidR="00CE0006">
        <w:t>como</w:t>
      </w:r>
      <w:proofErr w:type="gramEnd"/>
      <w:r w:rsidR="00CE0006">
        <w:t xml:space="preserve"> protagonistas</w:t>
      </w:r>
      <w:r>
        <w:t>,</w:t>
      </w:r>
      <w:r w:rsidR="00F24FE7">
        <w:t xml:space="preserve"> en cada situación</w:t>
      </w:r>
      <w:r w:rsidR="00F40E5D">
        <w:t xml:space="preserve"> durante esta etapa de la vida</w:t>
      </w:r>
      <w:r w:rsidR="00CE0006">
        <w:t>; enfermeras referentes de salud escolar, enfe</w:t>
      </w:r>
      <w:r w:rsidR="00F40E5D">
        <w:t>rmeras especialistas pediátricas, de salud familiar y comunitaria y de cuidados médicos quirúrgicos.</w:t>
      </w:r>
    </w:p>
    <w:p w:rsidR="000409BD" w:rsidRDefault="00EB5819" w:rsidP="00C51251">
      <w:pPr>
        <w:jc w:val="both"/>
      </w:pPr>
      <w:r>
        <w:t>En este sentido</w:t>
      </w:r>
      <w:r w:rsidR="00DE0D5D">
        <w:t>, el ECOES tiene previsto presentar</w:t>
      </w:r>
      <w:r w:rsidR="004E67B2">
        <w:t xml:space="preserve">, en estos días y </w:t>
      </w:r>
      <w:r>
        <w:t>a modo de línea preventiva,</w:t>
      </w:r>
      <w:r w:rsidR="000409BD">
        <w:t xml:space="preserve"> una serie de </w:t>
      </w:r>
      <w:r w:rsidR="0072008E">
        <w:t>presentaciones</w:t>
      </w:r>
      <w:r>
        <w:t xml:space="preserve"> relacionadas con los</w:t>
      </w:r>
      <w:r w:rsidR="00E128D8">
        <w:t xml:space="preserve"> </w:t>
      </w:r>
      <w:r w:rsidR="00225218">
        <w:t xml:space="preserve">siguientes </w:t>
      </w:r>
      <w:r>
        <w:t>escenarios que van a participar en la futura salud mental de los más jóvenes.</w:t>
      </w:r>
    </w:p>
    <w:p w:rsidR="000409BD" w:rsidRDefault="000409BD" w:rsidP="000409BD">
      <w:pPr>
        <w:pStyle w:val="Prrafodelista"/>
        <w:numPr>
          <w:ilvl w:val="0"/>
          <w:numId w:val="1"/>
        </w:numPr>
        <w:jc w:val="both"/>
      </w:pPr>
      <w:r>
        <w:t>Síndrome alcohólico fetal.</w:t>
      </w:r>
    </w:p>
    <w:p w:rsidR="000409BD" w:rsidRDefault="000409BD" w:rsidP="000409BD">
      <w:pPr>
        <w:pStyle w:val="Prrafodelista"/>
        <w:numPr>
          <w:ilvl w:val="0"/>
          <w:numId w:val="1"/>
        </w:numPr>
        <w:jc w:val="both"/>
      </w:pPr>
      <w:r>
        <w:t>TDAH</w:t>
      </w:r>
    </w:p>
    <w:p w:rsidR="000409BD" w:rsidRDefault="00225218" w:rsidP="000409BD">
      <w:pPr>
        <w:pStyle w:val="Prrafodelista"/>
        <w:numPr>
          <w:ilvl w:val="0"/>
          <w:numId w:val="1"/>
        </w:numPr>
        <w:jc w:val="both"/>
      </w:pPr>
      <w:r>
        <w:t>Trastorno del espectro autista.</w:t>
      </w:r>
    </w:p>
    <w:p w:rsidR="000409BD" w:rsidRDefault="006415D7" w:rsidP="000409BD">
      <w:pPr>
        <w:pStyle w:val="Prrafodelista"/>
        <w:numPr>
          <w:ilvl w:val="0"/>
          <w:numId w:val="1"/>
        </w:numPr>
        <w:jc w:val="both"/>
      </w:pPr>
      <w:r>
        <w:t>Síndrome de Asperger</w:t>
      </w:r>
    </w:p>
    <w:p w:rsidR="000409BD" w:rsidRDefault="000409BD" w:rsidP="000409BD">
      <w:pPr>
        <w:pStyle w:val="Prrafodelista"/>
        <w:numPr>
          <w:ilvl w:val="0"/>
          <w:numId w:val="1"/>
        </w:numPr>
        <w:jc w:val="both"/>
      </w:pPr>
      <w:r>
        <w:t>Adicciones.</w:t>
      </w:r>
    </w:p>
    <w:p w:rsidR="00DE0D5D" w:rsidRDefault="00DE0D5D" w:rsidP="00DE0D5D">
      <w:pPr>
        <w:pStyle w:val="Prrafodelista"/>
        <w:jc w:val="both"/>
      </w:pPr>
    </w:p>
    <w:p w:rsidR="00DE0D5D" w:rsidRPr="00C51251" w:rsidRDefault="00DE0D5D" w:rsidP="00DE0D5D">
      <w:pPr>
        <w:pStyle w:val="Prrafodelista"/>
        <w:ind w:left="0"/>
        <w:jc w:val="both"/>
      </w:pPr>
      <w:r>
        <w:t xml:space="preserve">Por otro lado, </w:t>
      </w:r>
      <w:r w:rsidRPr="00DE0D5D">
        <w:t xml:space="preserve">enlazando los días internacionales de la enfermera especialista de SM, día mundial de la prevención del suicidio y día internacional de </w:t>
      </w:r>
      <w:r>
        <w:t>la salud mental, también presentaremos  la entrevista realizada a nuestra compañera</w:t>
      </w:r>
      <w:r w:rsidRPr="00DE0D5D">
        <w:t xml:space="preserve"> Elena García Sánchez con motivo de su premio al mejor artícu</w:t>
      </w:r>
      <w:r>
        <w:t>lo científico</w:t>
      </w:r>
      <w:r w:rsidR="006415D7">
        <w:t>,</w:t>
      </w:r>
      <w:r>
        <w:t xml:space="preserve"> en el que nos describía la efectividad de un programa educativo de inteligencia emocional en la prevención del suicidio.</w:t>
      </w:r>
      <w:bookmarkStart w:id="0" w:name="_GoBack"/>
      <w:bookmarkEnd w:id="0"/>
    </w:p>
    <w:sectPr w:rsidR="00DE0D5D" w:rsidRPr="00C51251" w:rsidSect="00643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C20E8"/>
    <w:multiLevelType w:val="hybridMultilevel"/>
    <w:tmpl w:val="E3BC50EC"/>
    <w:lvl w:ilvl="0" w:tplc="AF5CD3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723B"/>
    <w:rsid w:val="000409BD"/>
    <w:rsid w:val="000C581B"/>
    <w:rsid w:val="00225120"/>
    <w:rsid w:val="00225218"/>
    <w:rsid w:val="00337452"/>
    <w:rsid w:val="004E67B2"/>
    <w:rsid w:val="00581540"/>
    <w:rsid w:val="005D6894"/>
    <w:rsid w:val="005E2F4A"/>
    <w:rsid w:val="00631C0C"/>
    <w:rsid w:val="006415D7"/>
    <w:rsid w:val="00643ED2"/>
    <w:rsid w:val="006771F0"/>
    <w:rsid w:val="0072008E"/>
    <w:rsid w:val="00843DB6"/>
    <w:rsid w:val="0085232F"/>
    <w:rsid w:val="00865F76"/>
    <w:rsid w:val="00914524"/>
    <w:rsid w:val="00930870"/>
    <w:rsid w:val="00963888"/>
    <w:rsid w:val="00981569"/>
    <w:rsid w:val="00A52A22"/>
    <w:rsid w:val="00AA2211"/>
    <w:rsid w:val="00BC018D"/>
    <w:rsid w:val="00C51251"/>
    <w:rsid w:val="00CC0616"/>
    <w:rsid w:val="00CE0006"/>
    <w:rsid w:val="00D3723B"/>
    <w:rsid w:val="00D86B68"/>
    <w:rsid w:val="00DE0D5D"/>
    <w:rsid w:val="00E128D8"/>
    <w:rsid w:val="00E326EA"/>
    <w:rsid w:val="00E62BCA"/>
    <w:rsid w:val="00EB5819"/>
    <w:rsid w:val="00EF396B"/>
    <w:rsid w:val="00F24FE7"/>
    <w:rsid w:val="00F40E5D"/>
    <w:rsid w:val="00FE7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326E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40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lineplus.gov/spanish/olderadultmentalhealt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lineplus.gov/spanish/teenmentalhealth.html" TargetMode="External"/><Relationship Id="rId5" Type="http://schemas.openxmlformats.org/officeDocument/2006/relationships/hyperlink" Target="https://medlineplus.gov/spanish/childmentalhealth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Eva Acevedo</cp:lastModifiedBy>
  <cp:revision>6</cp:revision>
  <dcterms:created xsi:type="dcterms:W3CDTF">2022-10-10T11:09:00Z</dcterms:created>
  <dcterms:modified xsi:type="dcterms:W3CDTF">2022-10-10T11:51:00Z</dcterms:modified>
</cp:coreProperties>
</file>