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6D0" w:rsidRDefault="00581D48">
      <w:pPr>
        <w:spacing w:line="240" w:lineRule="auto"/>
        <w:rPr>
          <w:b/>
          <w:color w:val="050505"/>
          <w:sz w:val="40"/>
          <w:szCs w:val="40"/>
        </w:rPr>
      </w:pPr>
      <w:r>
        <w:rPr>
          <w:b/>
          <w:color w:val="050505"/>
        </w:rPr>
        <w:t>NOTA DE PRENSA</w:t>
      </w:r>
    </w:p>
    <w:p w:rsidR="00F306D0" w:rsidRDefault="00581D48">
      <w:pPr>
        <w:keepNext/>
        <w:keepLines/>
        <w:pBdr>
          <w:top w:val="nil"/>
          <w:left w:val="nil"/>
          <w:bottom w:val="nil"/>
          <w:right w:val="nil"/>
          <w:between w:val="nil"/>
        </w:pBdr>
        <w:spacing w:after="60" w:line="240" w:lineRule="auto"/>
        <w:jc w:val="center"/>
        <w:rPr>
          <w:b/>
          <w:color w:val="000000"/>
          <w:sz w:val="42"/>
          <w:szCs w:val="42"/>
        </w:rPr>
      </w:pPr>
      <w:bookmarkStart w:id="0" w:name="_heading=h.ki8qe7a7umj2" w:colFirst="0" w:colLast="0"/>
      <w:bookmarkEnd w:id="0"/>
      <w:r>
        <w:rPr>
          <w:b/>
          <w:color w:val="000000"/>
          <w:sz w:val="42"/>
          <w:szCs w:val="42"/>
        </w:rPr>
        <w:t>El ECOES resalta el papel de la enfermera en la detección del Alzhéimer y en el cuidado de los pacientes</w:t>
      </w:r>
    </w:p>
    <w:p w:rsidR="00F306D0" w:rsidRDefault="00F306D0">
      <w:pPr>
        <w:keepNext/>
        <w:keepLines/>
        <w:pBdr>
          <w:top w:val="nil"/>
          <w:left w:val="nil"/>
          <w:bottom w:val="nil"/>
          <w:right w:val="nil"/>
          <w:between w:val="nil"/>
        </w:pBdr>
        <w:spacing w:after="60"/>
        <w:rPr>
          <w:color w:val="000000"/>
        </w:rPr>
      </w:pPr>
      <w:bookmarkStart w:id="1" w:name="_heading=h.8sfy2tee5e8o" w:colFirst="0" w:colLast="0"/>
      <w:bookmarkEnd w:id="1"/>
    </w:p>
    <w:p w:rsidR="00F306D0" w:rsidRDefault="00581D48">
      <w:pPr>
        <w:spacing w:after="0"/>
        <w:jc w:val="both"/>
      </w:pPr>
      <w:r>
        <w:t xml:space="preserve">Sevilla, 21 de septiembre de 2023. </w:t>
      </w:r>
    </w:p>
    <w:p w:rsidR="00F306D0" w:rsidRDefault="00F306D0">
      <w:pPr>
        <w:keepNext/>
        <w:keepLines/>
        <w:pBdr>
          <w:top w:val="nil"/>
          <w:left w:val="nil"/>
          <w:bottom w:val="nil"/>
          <w:right w:val="nil"/>
          <w:between w:val="nil"/>
        </w:pBdr>
        <w:spacing w:after="60"/>
        <w:jc w:val="both"/>
        <w:rPr>
          <w:color w:val="000000"/>
        </w:rPr>
      </w:pPr>
      <w:bookmarkStart w:id="2" w:name="_heading=h.5u7xjd38usvu" w:colFirst="0" w:colLast="0"/>
      <w:bookmarkEnd w:id="2"/>
    </w:p>
    <w:p w:rsidR="00F306D0" w:rsidRDefault="00581D48">
      <w:pPr>
        <w:keepNext/>
        <w:keepLines/>
        <w:pBdr>
          <w:top w:val="nil"/>
          <w:left w:val="nil"/>
          <w:bottom w:val="nil"/>
          <w:right w:val="nil"/>
          <w:between w:val="nil"/>
        </w:pBdr>
        <w:spacing w:after="60"/>
        <w:jc w:val="both"/>
        <w:rPr>
          <w:color w:val="000000"/>
        </w:rPr>
      </w:pPr>
      <w:bookmarkStart w:id="3" w:name="_heading=h.xdjwm77jnwbo" w:colFirst="0" w:colLast="0"/>
      <w:bookmarkEnd w:id="3"/>
      <w:r>
        <w:rPr>
          <w:color w:val="000000"/>
        </w:rPr>
        <w:t xml:space="preserve">Un año más, el Excelentísimo Colegio Oficial de Enfermería de Sevilla conmemora el </w:t>
      </w:r>
      <w:r>
        <w:rPr>
          <w:b/>
          <w:color w:val="000000"/>
        </w:rPr>
        <w:t>Día Mundial Contra el Alzhéimer</w:t>
      </w:r>
      <w:r>
        <w:rPr>
          <w:color w:val="000000"/>
        </w:rPr>
        <w:t xml:space="preserve"> en la jornada del 21 de septiembre. Un día marcado en rojo en el calendario del ECOES ya que </w:t>
      </w:r>
      <w:r>
        <w:rPr>
          <w:b/>
          <w:color w:val="000000"/>
        </w:rPr>
        <w:t>el papel de la enfermera es considerado como principal en el cuidado de las personas que sufren esta enfermedad, así como en la det</w:t>
      </w:r>
      <w:r>
        <w:rPr>
          <w:b/>
          <w:color w:val="000000"/>
        </w:rPr>
        <w:t>ección de la misma</w:t>
      </w:r>
      <w:r>
        <w:rPr>
          <w:color w:val="000000"/>
        </w:rPr>
        <w:t>.</w:t>
      </w:r>
    </w:p>
    <w:p w:rsidR="00F306D0" w:rsidRDefault="00581D48">
      <w:pPr>
        <w:jc w:val="both"/>
      </w:pPr>
      <w:r>
        <w:t xml:space="preserve">La Federación Internacional de Alzhéimer, en connivencia con la Organización Mundial de la Salud, fijó este día para dar a conocer esta enfermedad que </w:t>
      </w:r>
      <w:r>
        <w:rPr>
          <w:b/>
        </w:rPr>
        <w:t>afecta a millones de personas en todo el globo terráqueo</w:t>
      </w:r>
      <w:r>
        <w:t>. Según el presidente del ECO</w:t>
      </w:r>
      <w:r>
        <w:t xml:space="preserve">ES, </w:t>
      </w:r>
      <w:r>
        <w:rPr>
          <w:b/>
          <w:color w:val="000000"/>
        </w:rPr>
        <w:t>Víctor Bohórquez Sánchez</w:t>
      </w:r>
      <w:r w:rsidR="00600F92">
        <w:rPr>
          <w:b/>
          <w:color w:val="000000"/>
        </w:rPr>
        <w:t>, ”el</w:t>
      </w:r>
      <w:r>
        <w:t xml:space="preserve"> propósito es </w:t>
      </w:r>
      <w:r>
        <w:rPr>
          <w:b/>
        </w:rPr>
        <w:t>difundir los efectos asociados a la enfermedad para realizar una detección y aplicar los tratamientos pertinentes según los casos</w:t>
      </w:r>
      <w:r>
        <w:t>”.</w:t>
      </w:r>
    </w:p>
    <w:p w:rsidR="00F306D0" w:rsidRDefault="00581D48">
      <w:pPr>
        <w:jc w:val="both"/>
      </w:pPr>
      <w:r>
        <w:t>También se pretende que las instituciones y los organismos oficiales se invol</w:t>
      </w:r>
      <w:r>
        <w:t xml:space="preserve">ucren en la lucha contra esta lacra que está considerada, en muchos casos, como una epidemia en el presente siglo XXI. “Desde la propaganda de las administraciones, la población podrá conocer </w:t>
      </w:r>
      <w:r>
        <w:rPr>
          <w:b/>
        </w:rPr>
        <w:t xml:space="preserve">con mayor profundidad y acierto en qué consiste la enfermedad y </w:t>
      </w:r>
      <w:r>
        <w:rPr>
          <w:b/>
        </w:rPr>
        <w:t>en detectar un posible caso entre su entorno más cercano</w:t>
      </w:r>
      <w:r>
        <w:t>”, puntualiza Bohórquez Sánchez.</w:t>
      </w:r>
    </w:p>
    <w:p w:rsidR="00F306D0" w:rsidRDefault="00581D48">
      <w:pPr>
        <w:spacing w:after="0"/>
        <w:jc w:val="both"/>
      </w:pPr>
      <w:r>
        <w:t>Por ello, es fundamental saber en qué consiste esta enfermedad. El Alzhéimer afecta lentamente al estado cognitivo de las personas que lo sufren. Poco a poco se reduce</w:t>
      </w:r>
      <w:r>
        <w:t>n las habituales labores que realizan los pacientes, hasta llegar a un punto de dependencia prácticamente absoluta por parte del cuidador.</w:t>
      </w:r>
    </w:p>
    <w:p w:rsidR="00F306D0" w:rsidRDefault="00581D48">
      <w:pPr>
        <w:keepNext/>
        <w:keepLines/>
        <w:pBdr>
          <w:top w:val="nil"/>
          <w:left w:val="nil"/>
          <w:bottom w:val="nil"/>
          <w:right w:val="nil"/>
          <w:between w:val="nil"/>
        </w:pBdr>
        <w:spacing w:before="200" w:after="0"/>
        <w:rPr>
          <w:b/>
          <w:color w:val="000000"/>
          <w:sz w:val="24"/>
          <w:szCs w:val="24"/>
        </w:rPr>
      </w:pPr>
      <w:bookmarkStart w:id="4" w:name="_heading=h.w3ikhmb5rfn9" w:colFirst="0" w:colLast="0"/>
      <w:bookmarkEnd w:id="4"/>
      <w:r>
        <w:rPr>
          <w:b/>
          <w:color w:val="000000"/>
          <w:sz w:val="24"/>
          <w:szCs w:val="24"/>
        </w:rPr>
        <w:t xml:space="preserve">Las enfermeras asesoran y acompañan durante todo el proceso </w:t>
      </w:r>
    </w:p>
    <w:p w:rsidR="00F306D0" w:rsidRDefault="00F306D0">
      <w:pPr>
        <w:spacing w:after="0"/>
        <w:rPr>
          <w:b/>
          <w:color w:val="3A3A3A"/>
          <w:sz w:val="24"/>
          <w:szCs w:val="24"/>
          <w:highlight w:val="white"/>
        </w:rPr>
      </w:pPr>
    </w:p>
    <w:p w:rsidR="00F306D0" w:rsidRDefault="00581D48">
      <w:pPr>
        <w:jc w:val="both"/>
      </w:pPr>
      <w:r>
        <w:t xml:space="preserve">La dependencia de los pacientes con Alzhéimer </w:t>
      </w:r>
      <w:r>
        <w:rPr>
          <w:b/>
        </w:rPr>
        <w:t>es progresiva</w:t>
      </w:r>
      <w:r>
        <w:t xml:space="preserve"> en relación al avance de la enfermedad. Por ello, tal y como recuerda el presidente del ECOES, “la figura del cuidador tiene que contar con </w:t>
      </w:r>
      <w:r>
        <w:rPr>
          <w:b/>
        </w:rPr>
        <w:t>una formación determinada para aportar un servicio útil y efectivo</w:t>
      </w:r>
      <w:r>
        <w:t>, así como la aplicación de los trat</w:t>
      </w:r>
      <w:r>
        <w:t>amientos o terapias que necesite la persona que lo sufre”.</w:t>
      </w:r>
    </w:p>
    <w:p w:rsidR="00F306D0" w:rsidRDefault="00581D48">
      <w:pPr>
        <w:jc w:val="both"/>
      </w:pPr>
      <w:r>
        <w:t xml:space="preserve">De manera concreta, </w:t>
      </w:r>
      <w:r>
        <w:rPr>
          <w:b/>
        </w:rPr>
        <w:t>la enfermera geriátrica</w:t>
      </w:r>
      <w:r>
        <w:t xml:space="preserve"> es la profesional que mejor puede ocuparse de esta labor tan meticulosa, debido a su especialidad en la asistencia sanitaria hacia las personas mayores y</w:t>
      </w:r>
      <w:r>
        <w:t xml:space="preserve"> a los conocimientos específicos de la enfermedad del Alzhéimer. La enfermera se convierte así </w:t>
      </w:r>
      <w:r>
        <w:rPr>
          <w:b/>
        </w:rPr>
        <w:t>en un elemento destacado en la vida de estas personas</w:t>
      </w:r>
      <w:r>
        <w:t>.</w:t>
      </w:r>
    </w:p>
    <w:p w:rsidR="00F306D0" w:rsidRDefault="00581D48">
      <w:pPr>
        <w:jc w:val="both"/>
      </w:pPr>
      <w:r>
        <w:lastRenderedPageBreak/>
        <w:t xml:space="preserve">Su trabajo aparece en todas las fases de la enfermedad. En primer lugar, </w:t>
      </w:r>
      <w:r>
        <w:rPr>
          <w:b/>
        </w:rPr>
        <w:t>a la hora de detectar de manera p</w:t>
      </w:r>
      <w:r>
        <w:rPr>
          <w:b/>
        </w:rPr>
        <w:t>recoz al paciente,</w:t>
      </w:r>
      <w:r>
        <w:t xml:space="preserve"> a través de una caracterización específica que sufren las personas enfermas. El conocimiento de estas pautas es una herramienta con la que trabajan los profesionales de la Enfermería para así comenzar a trabajar según la gravedad del cas</w:t>
      </w:r>
      <w:r>
        <w:t>o o el avance de la patología.</w:t>
      </w:r>
    </w:p>
    <w:p w:rsidR="00F306D0" w:rsidRDefault="00581D48">
      <w:pPr>
        <w:spacing w:after="0"/>
        <w:jc w:val="both"/>
      </w:pPr>
      <w:r>
        <w:rPr>
          <w:b/>
        </w:rPr>
        <w:t>El cuidado y la terapia del día a día constituyen el grueso de las funciones de la enfermera</w:t>
      </w:r>
      <w:r>
        <w:t>. La profesional tratará de mantener un vínculo con el paciente, de forma verbal y no verbal, para lograr un clima apacible y amistos</w:t>
      </w:r>
      <w:r>
        <w:t xml:space="preserve">o con el que desarrollar las tareas posteriores, que irán relacionadas con el avance del déficit cognitivo. </w:t>
      </w:r>
    </w:p>
    <w:p w:rsidR="00F306D0" w:rsidRDefault="00F306D0">
      <w:pPr>
        <w:spacing w:after="0"/>
        <w:jc w:val="both"/>
      </w:pPr>
    </w:p>
    <w:p w:rsidR="00F306D0" w:rsidRPr="00600F92" w:rsidRDefault="00581D48">
      <w:pPr>
        <w:spacing w:after="0"/>
        <w:jc w:val="both"/>
        <w:rPr>
          <w:color w:val="FF0000"/>
        </w:rPr>
      </w:pPr>
      <w:bookmarkStart w:id="5" w:name="_heading=h.gjdgxs" w:colFirst="0" w:colLast="0"/>
      <w:bookmarkEnd w:id="5"/>
      <w:r>
        <w:t xml:space="preserve">Por último, </w:t>
      </w:r>
      <w:r>
        <w:rPr>
          <w:b/>
        </w:rPr>
        <w:t>la enfermera se encarga de trasladar esa educación sanitaria a los pacientes y sus familiares</w:t>
      </w:r>
      <w:r>
        <w:t xml:space="preserve">, que en la mayoría de los casos son los </w:t>
      </w:r>
      <w:r>
        <w:t>que se encuentran al lado de los pacientes durante la mayor parte del día</w:t>
      </w:r>
      <w:r w:rsidR="00600F92">
        <w:t xml:space="preserve">, </w:t>
      </w:r>
      <w:bookmarkStart w:id="6" w:name="_GoBack"/>
      <w:r w:rsidR="00600F92" w:rsidRPr="00600F92">
        <w:rPr>
          <w:color w:val="FF0000"/>
        </w:rPr>
        <w:t>así como de gestionar todos los cambios que se van a producir en el entorno del paciente, convirtiéndose en la figura vertebradora de la atención sanitaria, la familia y el paciente.</w:t>
      </w:r>
      <w:bookmarkEnd w:id="6"/>
    </w:p>
    <w:sectPr w:rsidR="00F306D0" w:rsidRPr="00600F92">
      <w:headerReference w:type="default" r:id="rId7"/>
      <w:footerReference w:type="default" r:id="rId8"/>
      <w:pgSz w:w="11906" w:h="16838"/>
      <w:pgMar w:top="1417" w:right="1701" w:bottom="1417"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D48" w:rsidRDefault="00581D48">
      <w:pPr>
        <w:spacing w:after="0" w:line="240" w:lineRule="auto"/>
      </w:pPr>
      <w:r>
        <w:separator/>
      </w:r>
    </w:p>
  </w:endnote>
  <w:endnote w:type="continuationSeparator" w:id="0">
    <w:p w:rsidR="00581D48" w:rsidRDefault="0058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6D0" w:rsidRDefault="00581D48">
    <w:pPr>
      <w:pBdr>
        <w:top w:val="nil"/>
        <w:left w:val="nil"/>
        <w:bottom w:val="nil"/>
        <w:right w:val="nil"/>
        <w:between w:val="nil"/>
      </w:pBdr>
      <w:tabs>
        <w:tab w:val="center" w:pos="4252"/>
        <w:tab w:val="right" w:pos="8504"/>
      </w:tabs>
      <w:spacing w:after="0" w:line="240" w:lineRule="auto"/>
      <w:jc w:val="center"/>
      <w:rPr>
        <w:b/>
        <w:color w:val="000000"/>
        <w:sz w:val="18"/>
        <w:szCs w:val="18"/>
      </w:rPr>
    </w:pPr>
    <w:r>
      <w:rPr>
        <w:b/>
        <w:color w:val="000000"/>
        <w:sz w:val="18"/>
        <w:szCs w:val="18"/>
      </w:rPr>
      <w:t>Excelentísimo Colegio Oficial de Enfermería de Sevilla</w:t>
    </w:r>
  </w:p>
  <w:p w:rsidR="00F306D0" w:rsidRDefault="00581D48">
    <w:pPr>
      <w:pBdr>
        <w:top w:val="nil"/>
        <w:left w:val="nil"/>
        <w:bottom w:val="nil"/>
        <w:right w:val="nil"/>
        <w:between w:val="nil"/>
      </w:pBdr>
      <w:tabs>
        <w:tab w:val="center" w:pos="4252"/>
        <w:tab w:val="right" w:pos="8504"/>
      </w:tabs>
      <w:spacing w:after="0" w:line="240" w:lineRule="auto"/>
      <w:jc w:val="center"/>
      <w:rPr>
        <w:b/>
        <w:color w:val="000000"/>
        <w:sz w:val="18"/>
        <w:szCs w:val="18"/>
      </w:rPr>
    </w:pPr>
    <w:r>
      <w:rPr>
        <w:b/>
        <w:color w:val="000000"/>
        <w:sz w:val="18"/>
        <w:szCs w:val="18"/>
      </w:rPr>
      <w:t xml:space="preserve">Avda. Ramón y Cajal, 20. 41005 - Sevilla. Tel: 954 93 38 00 - Fax: 954 93 38 03. </w:t>
    </w:r>
  </w:p>
  <w:p w:rsidR="00F306D0" w:rsidRDefault="00581D48">
    <w:pPr>
      <w:pBdr>
        <w:top w:val="nil"/>
        <w:left w:val="nil"/>
        <w:bottom w:val="nil"/>
        <w:right w:val="nil"/>
        <w:between w:val="nil"/>
      </w:pBdr>
      <w:tabs>
        <w:tab w:val="center" w:pos="4252"/>
        <w:tab w:val="right" w:pos="8504"/>
      </w:tabs>
      <w:spacing w:after="0" w:line="240" w:lineRule="auto"/>
      <w:jc w:val="center"/>
      <w:rPr>
        <w:b/>
        <w:color w:val="000000"/>
        <w:sz w:val="18"/>
        <w:szCs w:val="18"/>
      </w:rPr>
    </w:pPr>
    <w:r>
      <w:rPr>
        <w:b/>
        <w:color w:val="000000"/>
        <w:sz w:val="18"/>
        <w:szCs w:val="18"/>
      </w:rPr>
      <w:t xml:space="preserve">Contacto: Nadia Osman García / Teléfono: 606 61 11 98 / E-mail: nadia@ecoes.es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D48" w:rsidRDefault="00581D48">
      <w:pPr>
        <w:spacing w:after="0" w:line="240" w:lineRule="auto"/>
      </w:pPr>
      <w:r>
        <w:separator/>
      </w:r>
    </w:p>
  </w:footnote>
  <w:footnote w:type="continuationSeparator" w:id="0">
    <w:p w:rsidR="00581D48" w:rsidRDefault="0058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6D0" w:rsidRDefault="00581D48">
    <w:pPr>
      <w:pBdr>
        <w:top w:val="nil"/>
        <w:left w:val="nil"/>
        <w:bottom w:val="nil"/>
        <w:right w:val="nil"/>
        <w:between w:val="nil"/>
      </w:pBdr>
      <w:tabs>
        <w:tab w:val="center" w:pos="4252"/>
        <w:tab w:val="right" w:pos="8504"/>
      </w:tabs>
      <w:spacing w:after="0" w:line="240" w:lineRule="auto"/>
      <w:rPr>
        <w:color w:val="000000"/>
      </w:rPr>
    </w:pPr>
    <w:r>
      <w:rPr>
        <w:rFonts w:ascii="Times New Roman" w:eastAsia="Times New Roman" w:hAnsi="Times New Roman" w:cs="Times New Roman"/>
        <w:noProof/>
        <w:sz w:val="2"/>
        <w:szCs w:val="2"/>
        <w:highlight w:val="black"/>
      </w:rPr>
      <w:drawing>
        <wp:anchor distT="342900" distB="342900" distL="342900" distR="342900" simplePos="0" relativeHeight="251658240" behindDoc="0" locked="0" layoutInCell="1" hidden="0" allowOverlap="1">
          <wp:simplePos x="0" y="0"/>
          <wp:positionH relativeFrom="page">
            <wp:posOffset>1022985</wp:posOffset>
          </wp:positionH>
          <wp:positionV relativeFrom="page">
            <wp:posOffset>270510</wp:posOffset>
          </wp:positionV>
          <wp:extent cx="2623185" cy="900430"/>
          <wp:effectExtent l="0" t="0" r="0" b="0"/>
          <wp:wrapTopAndBottom distT="342900" distB="342900"/>
          <wp:docPr id="5" name="image1.jpg" descr="\\SERVeR\Nadia\NADIA DEPARTAMENTO COMUNICACIÓN\DISEÑO GRÁFICO LOGO\Identidad corporativa\logo-np.jpg"/>
          <wp:cNvGraphicFramePr/>
          <a:graphic xmlns:a="http://schemas.openxmlformats.org/drawingml/2006/main">
            <a:graphicData uri="http://schemas.openxmlformats.org/drawingml/2006/picture">
              <pic:pic xmlns:pic="http://schemas.openxmlformats.org/drawingml/2006/picture">
                <pic:nvPicPr>
                  <pic:cNvPr id="0" name="image1.jpg" descr="\\SERVeR\Nadia\NADIA DEPARTAMENTO COMUNICACIÓN\DISEÑO GRÁFICO LOGO\Identidad corporativa\logo-np.jpg"/>
                  <pic:cNvPicPr preferRelativeResize="0"/>
                </pic:nvPicPr>
                <pic:blipFill>
                  <a:blip r:embed="rId1"/>
                  <a:srcRect/>
                  <a:stretch>
                    <a:fillRect/>
                  </a:stretch>
                </pic:blipFill>
                <pic:spPr>
                  <a:xfrm>
                    <a:off x="0" y="0"/>
                    <a:ext cx="2623185" cy="900430"/>
                  </a:xfrm>
                  <a:prstGeom prst="rect">
                    <a:avLst/>
                  </a:prstGeom>
                  <a:ln/>
                </pic:spPr>
              </pic:pic>
            </a:graphicData>
          </a:graphic>
        </wp:anchor>
      </w:drawing>
    </w:r>
    <w:r>
      <w:rPr>
        <w:rFonts w:ascii="Times New Roman" w:eastAsia="Times New Roman" w:hAnsi="Times New Roman" w:cs="Times New Roman"/>
        <w:color w:val="000000"/>
        <w:sz w:val="2"/>
        <w:szCs w:val="2"/>
        <w:highlight w:val="black"/>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D0"/>
    <w:rsid w:val="00581D48"/>
    <w:rsid w:val="00600F92"/>
    <w:rsid w:val="00F306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D77C"/>
  <w15:docId w15:val="{E2434129-9ECB-4A8A-976E-E5DCBECD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spacing w:after="0" w:line="240" w:lineRule="auto"/>
      <w:jc w:val="both"/>
      <w:outlineLvl w:val="5"/>
    </w:pPr>
    <w:rPr>
      <w:rFonts w:ascii="Arial" w:eastAsia="Arial" w:hAnsi="Arial" w:cs="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jUXUIJD1F0KWq2gIZoHVb6M7Q==">CgMxLjAyDmgua2k4cWU3YTd1bWoyMg5oLjhzZnkydGVlNWU4bzIOaC41dTd4amQzOHVzdnUyDmgueGRqd203N2pud2JvMg5oLnczaWtobWI1cmZuOTIIaC5namRneHM4AHIhMXo4VlhOSDVKbG9FdHVXWGVZTnFUQWk2eTVQOU9VQjFZ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3014</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Doblado Roldan, Jesus</cp:lastModifiedBy>
  <cp:revision>2</cp:revision>
  <dcterms:created xsi:type="dcterms:W3CDTF">2023-08-18T09:47:00Z</dcterms:created>
  <dcterms:modified xsi:type="dcterms:W3CDTF">2023-09-19T16:49:00Z</dcterms:modified>
</cp:coreProperties>
</file>